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4B4A" w14:textId="77777777" w:rsidR="00162815" w:rsidRDefault="00162815" w:rsidP="00162815">
      <w:pPr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>P</w:t>
      </w:r>
      <w:r w:rsidRPr="00FD1068">
        <w:rPr>
          <w:rFonts w:asciiTheme="majorHAnsi" w:hAnsiTheme="majorHAnsi" w:cs="Calibri"/>
          <w:sz w:val="36"/>
          <w:szCs w:val="36"/>
        </w:rPr>
        <w:t>OLE-HI 25</w:t>
      </w:r>
    </w:p>
    <w:p w14:paraId="0B9A48FB" w14:textId="77777777" w:rsidR="00162815" w:rsidRPr="005B4A46" w:rsidRDefault="00162815" w:rsidP="00162815">
      <w:pPr>
        <w:jc w:val="center"/>
        <w:rPr>
          <w:rFonts w:asciiTheme="majorHAnsi" w:hAnsiTheme="majorHAnsi" w:cs="Calibri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8"/>
        <w:gridCol w:w="7660"/>
      </w:tblGrid>
      <w:tr w:rsidR="00162815" w:rsidRPr="003E3DC1" w14:paraId="0B20ACE0" w14:textId="77777777" w:rsidTr="0024746A">
        <w:tc>
          <w:tcPr>
            <w:tcW w:w="1980" w:type="dxa"/>
            <w:shd w:val="clear" w:color="auto" w:fill="D9D9D9" w:themeFill="background1" w:themeFillShade="D9"/>
          </w:tcPr>
          <w:p w14:paraId="38EE6960" w14:textId="77777777" w:rsidR="00162815" w:rsidRPr="00230400" w:rsidRDefault="00162815" w:rsidP="0024746A">
            <w:pPr>
              <w:spacing w:before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2D4D5773" w14:textId="77777777" w:rsidR="00162815" w:rsidRPr="0092705B" w:rsidRDefault="00162815" w:rsidP="0024746A">
            <w:pPr>
              <w:spacing w:before="60"/>
              <w:rPr>
                <w:rFonts w:ascii="Calibri" w:hAnsi="Calibri" w:cs="Calibri"/>
              </w:rPr>
            </w:pPr>
            <w:r w:rsidRPr="0092705B">
              <w:rPr>
                <w:rFonts w:ascii="Calibri" w:hAnsi="Calibri" w:cs="Calibri"/>
              </w:rPr>
              <w:t xml:space="preserve">Punto fisso di ancoraggio Tipo A (UNI 11578) verticale in alluminio H25 </w:t>
            </w:r>
          </w:p>
        </w:tc>
      </w:tr>
    </w:tbl>
    <w:p w14:paraId="7F94B588" w14:textId="77777777" w:rsidR="00162815" w:rsidRPr="003E3DC1" w:rsidRDefault="00162815" w:rsidP="00162815">
      <w:pPr>
        <w:spacing w:before="60" w:after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902D87">
        <w:rPr>
          <w:rFonts w:ascii="Calibri" w:hAnsi="Calibri" w:cs="Calibri"/>
        </w:rPr>
        <w:t xml:space="preserve">ipo A nel rispetto della normativa UNI 11578, UNI EN 795:2012, CEN TS 16415, utilizzabile da </w:t>
      </w:r>
      <w:r>
        <w:rPr>
          <w:rFonts w:ascii="Calibri" w:hAnsi="Calibri" w:cs="Calibri"/>
        </w:rPr>
        <w:t>un operatore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POLE-HI 25 -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201525].</w:t>
      </w:r>
    </w:p>
    <w:p w14:paraId="07053066" w14:textId="77777777" w:rsidR="00162815" w:rsidRDefault="00162815" w:rsidP="0016281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con componenti </w:t>
      </w:r>
      <w:r>
        <w:rPr>
          <w:rFonts w:ascii="Calibri" w:hAnsi="Calibri" w:cs="Calibri"/>
        </w:rPr>
        <w:t xml:space="preserve">assemblati meccanicamente </w:t>
      </w:r>
      <w:r w:rsidRPr="00902D87">
        <w:rPr>
          <w:rFonts w:ascii="Calibri" w:hAnsi="Calibri" w:cs="Calibri"/>
        </w:rPr>
        <w:t>in assenza di saldature. Profilo verticale estruso tondo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Ø45 mm in lega di allumin</w:t>
      </w:r>
      <w:r>
        <w:rPr>
          <w:rFonts w:ascii="Calibri" w:hAnsi="Calibri" w:cs="Calibri"/>
        </w:rPr>
        <w:t>io 6082.</w:t>
      </w:r>
      <w:r w:rsidRPr="00902D87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902D87">
        <w:rPr>
          <w:rFonts w:ascii="Calibri" w:hAnsi="Calibri" w:cs="Calibri"/>
        </w:rPr>
        <w:t>preforata</w:t>
      </w:r>
      <w:proofErr w:type="spellEnd"/>
      <w:r w:rsidRPr="00902D87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base di dimensione 160x250 mm, spessore variabile 6-8 mm. Piatto di aggancio </w:t>
      </w:r>
      <w:r>
        <w:rPr>
          <w:rFonts w:ascii="Calibri" w:hAnsi="Calibri" w:cs="Calibri"/>
        </w:rPr>
        <w:t>per DPI</w:t>
      </w:r>
      <w:r w:rsidRPr="00902D87">
        <w:rPr>
          <w:rFonts w:ascii="Calibri" w:hAnsi="Calibri" w:cs="Calibri"/>
        </w:rPr>
        <w:t xml:space="preserve"> realizzato in lega di alluminio 6082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spessore 8 mm. Borchia di chiusura anodizzata con marcatura laser.</w:t>
      </w:r>
      <w:r>
        <w:rPr>
          <w:rFonts w:ascii="Calibri" w:hAnsi="Calibri" w:cs="Calibri"/>
        </w:rPr>
        <w:t xml:space="preserve"> Altezza totale 250 mm. </w:t>
      </w:r>
    </w:p>
    <w:p w14:paraId="6D1E749F" w14:textId="77777777" w:rsidR="00162815" w:rsidRPr="003E3DC1" w:rsidRDefault="00162815" w:rsidP="00162815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446CE11C" w14:textId="77777777" w:rsidR="00162815" w:rsidRDefault="00162815" w:rsidP="00162815">
      <w:pPr>
        <w:pStyle w:val="Paragrafoelenco"/>
        <w:numPr>
          <w:ilvl w:val="0"/>
          <w:numId w:val="14"/>
        </w:numPr>
        <w:spacing w:after="120"/>
        <w:jc w:val="both"/>
        <w:rPr>
          <w:rFonts w:ascii="Calibri" w:hAnsi="Calibri" w:cs="Calibri"/>
        </w:rPr>
      </w:pPr>
      <w:r w:rsidRPr="00FD1068">
        <w:rPr>
          <w:rFonts w:ascii="Calibri" w:hAnsi="Calibri" w:cs="Calibri"/>
        </w:rPr>
        <w:t>fornitura di carpenterie in acciaio specifiche o accessori di fissaggio.</w:t>
      </w:r>
    </w:p>
    <w:p w14:paraId="2004D800" w14:textId="77777777" w:rsidR="00162815" w:rsidRPr="005B4A46" w:rsidRDefault="00162815" w:rsidP="00162815">
      <w:pPr>
        <w:pStyle w:val="Paragrafoelenco"/>
        <w:spacing w:after="12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162815" w:rsidRPr="003E3DC1" w14:paraId="1867294A" w14:textId="77777777" w:rsidTr="0024746A">
        <w:tc>
          <w:tcPr>
            <w:tcW w:w="3085" w:type="dxa"/>
            <w:shd w:val="clear" w:color="auto" w:fill="D9D9D9" w:themeFill="background1" w:themeFillShade="D9"/>
          </w:tcPr>
          <w:p w14:paraId="74DF2FE5" w14:textId="77777777" w:rsidR="00162815" w:rsidRPr="00230400" w:rsidRDefault="00162815" w:rsidP="0024746A">
            <w:pPr>
              <w:spacing w:before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313D515D" w14:textId="77777777" w:rsidR="00162815" w:rsidRPr="0092705B" w:rsidRDefault="00162815" w:rsidP="0024746A">
            <w:pPr>
              <w:spacing w:before="60"/>
              <w:jc w:val="center"/>
              <w:rPr>
                <w:rFonts w:ascii="Calibri" w:hAnsi="Calibri" w:cs="Calibri"/>
              </w:rPr>
            </w:pPr>
            <w:r w:rsidRPr="0092705B">
              <w:rPr>
                <w:rFonts w:ascii="Calibri" w:hAnsi="Calibri" w:cs="Calibri"/>
              </w:rPr>
              <w:t xml:space="preserve">Punto fisso di ancoraggio Tipo A (UNI 11578) verticale in alluminio H25 </w:t>
            </w:r>
          </w:p>
        </w:tc>
      </w:tr>
    </w:tbl>
    <w:p w14:paraId="48A7C0D1" w14:textId="77777777" w:rsidR="00162815" w:rsidRPr="003E3DC1" w:rsidRDefault="00162815" w:rsidP="00162815">
      <w:pPr>
        <w:spacing w:before="60" w:after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902D87">
        <w:rPr>
          <w:rFonts w:ascii="Calibri" w:hAnsi="Calibri" w:cs="Calibri"/>
        </w:rPr>
        <w:t xml:space="preserve">ipo A nel rispetto della normativa UNI 11578, UNI EN 795:2012, CEN TS 16415, utilizzabile da </w:t>
      </w:r>
      <w:r>
        <w:rPr>
          <w:rFonts w:ascii="Calibri" w:hAnsi="Calibri" w:cs="Calibri"/>
        </w:rPr>
        <w:t>un</w:t>
      </w:r>
      <w:r w:rsidRPr="00902D87">
        <w:rPr>
          <w:rFonts w:ascii="Calibri" w:hAnsi="Calibri" w:cs="Calibri"/>
        </w:rPr>
        <w:t xml:space="preserve"> operator</w:t>
      </w:r>
      <w:r>
        <w:rPr>
          <w:rFonts w:ascii="Calibri" w:hAnsi="Calibri" w:cs="Calibri"/>
        </w:rPr>
        <w:t>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POLE-HI 25 -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201525].</w:t>
      </w:r>
    </w:p>
    <w:p w14:paraId="669CEFF5" w14:textId="77777777" w:rsidR="00162815" w:rsidRDefault="00162815" w:rsidP="0016281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con componenti </w:t>
      </w:r>
      <w:r>
        <w:rPr>
          <w:rFonts w:ascii="Calibri" w:hAnsi="Calibri" w:cs="Calibri"/>
        </w:rPr>
        <w:t xml:space="preserve">assemblati meccanicamente </w:t>
      </w:r>
      <w:r w:rsidRPr="00902D87">
        <w:rPr>
          <w:rFonts w:ascii="Calibri" w:hAnsi="Calibri" w:cs="Calibri"/>
        </w:rPr>
        <w:t>in assenza di saldature. Profilo verticale estruso tondo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Ø45 mm in lega di allumin</w:t>
      </w:r>
      <w:r>
        <w:rPr>
          <w:rFonts w:ascii="Calibri" w:hAnsi="Calibri" w:cs="Calibri"/>
        </w:rPr>
        <w:t>io 6082.</w:t>
      </w:r>
      <w:r w:rsidRPr="00902D87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902D87">
        <w:rPr>
          <w:rFonts w:ascii="Calibri" w:hAnsi="Calibri" w:cs="Calibri"/>
        </w:rPr>
        <w:t>preforata</w:t>
      </w:r>
      <w:proofErr w:type="spellEnd"/>
      <w:r w:rsidRPr="00902D87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base di dimensione 160x250 mm, spessore variabile 6-8 mm. Piatto di aggancio </w:t>
      </w:r>
      <w:r>
        <w:rPr>
          <w:rFonts w:ascii="Calibri" w:hAnsi="Calibri" w:cs="Calibri"/>
        </w:rPr>
        <w:t>per DPI</w:t>
      </w:r>
      <w:r w:rsidRPr="00902D87">
        <w:rPr>
          <w:rFonts w:ascii="Calibri" w:hAnsi="Calibri" w:cs="Calibri"/>
        </w:rPr>
        <w:t xml:space="preserve"> realizzato in lega di alluminio 6082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spessore 8 mm. Borchia di chiusura anodizzata con marcatura laser.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Altezza totale 250 mm. </w:t>
      </w:r>
    </w:p>
    <w:p w14:paraId="2DAE88A2" w14:textId="77777777" w:rsidR="00162815" w:rsidRPr="003E3DC1" w:rsidRDefault="00162815" w:rsidP="00162815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1BBC87A5" w14:textId="77777777" w:rsidR="00162815" w:rsidRPr="003E3DC1" w:rsidRDefault="00162815" w:rsidP="00162815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2AAC81C9" w14:textId="77777777" w:rsidR="00162815" w:rsidRPr="0092705B" w:rsidRDefault="00162815" w:rsidP="00162815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92705B">
        <w:rPr>
          <w:rFonts w:ascii="Calibri" w:hAnsi="Calibri" w:cs="Calibri"/>
        </w:rPr>
        <w:t>la fornitura di carpenterie in acciaio specifiche o accessori di fissaggio;</w:t>
      </w:r>
    </w:p>
    <w:p w14:paraId="36FBC261" w14:textId="77777777" w:rsidR="00162815" w:rsidRDefault="00162815" w:rsidP="00162815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92705B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735CCC37" w14:textId="77777777" w:rsidR="00162815" w:rsidRDefault="00162815" w:rsidP="00162815">
      <w:pPr>
        <w:pStyle w:val="Paragrafoelenco"/>
        <w:jc w:val="both"/>
        <w:rPr>
          <w:rFonts w:ascii="Calibri" w:hAnsi="Calibri" w:cs="Calibri"/>
        </w:rPr>
      </w:pPr>
    </w:p>
    <w:p w14:paraId="4A135709" w14:textId="77777777" w:rsidR="00162815" w:rsidRDefault="00162815" w:rsidP="00162815">
      <w:pPr>
        <w:pStyle w:val="Paragrafoelenco"/>
        <w:jc w:val="both"/>
        <w:rPr>
          <w:rFonts w:ascii="Calibri" w:hAnsi="Calibri" w:cs="Calibri"/>
        </w:rPr>
      </w:pPr>
    </w:p>
    <w:p w14:paraId="62FED440" w14:textId="77777777" w:rsidR="00162815" w:rsidRPr="00765F23" w:rsidRDefault="00162815" w:rsidP="00162815">
      <w:pPr>
        <w:ind w:left="360"/>
        <w:jc w:val="both"/>
        <w:rPr>
          <w:rFonts w:ascii="Calibri" w:hAnsi="Calibri" w:cs="Calibri"/>
        </w:rPr>
      </w:pPr>
    </w:p>
    <w:p w14:paraId="65218F3D" w14:textId="77777777" w:rsidR="00162815" w:rsidRPr="005B4A46" w:rsidRDefault="00162815" w:rsidP="00162815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B4A46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5380F7E4" w14:textId="77777777" w:rsidR="00162815" w:rsidRPr="0092705B" w:rsidRDefault="00162815" w:rsidP="00162815">
      <w:pPr>
        <w:jc w:val="both"/>
        <w:rPr>
          <w:rFonts w:ascii="Calibri" w:hAnsi="Calibri" w:cs="Calibri"/>
          <w:sz w:val="20"/>
          <w:szCs w:val="20"/>
        </w:rPr>
      </w:pPr>
      <w:r w:rsidRPr="0092705B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15B2D2C7" w14:textId="77777777" w:rsidR="00162815" w:rsidRPr="00105935" w:rsidRDefault="00162815" w:rsidP="00162815">
      <w:pPr>
        <w:jc w:val="both"/>
        <w:rPr>
          <w:rFonts w:ascii="Calibri" w:hAnsi="Calibri" w:cs="Calibri"/>
          <w:sz w:val="20"/>
          <w:szCs w:val="20"/>
        </w:rPr>
      </w:pPr>
      <w:r w:rsidRPr="0092705B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4E74586B" w14:textId="01AD9A68" w:rsidR="00905CA1" w:rsidRPr="008D589E" w:rsidRDefault="00905CA1" w:rsidP="00905CA1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3"/>
  </w:num>
  <w:num w:numId="2" w16cid:durableId="232548291">
    <w:abstractNumId w:val="7"/>
  </w:num>
  <w:num w:numId="3" w16cid:durableId="1981762326">
    <w:abstractNumId w:val="8"/>
  </w:num>
  <w:num w:numId="4" w16cid:durableId="529222740">
    <w:abstractNumId w:val="0"/>
  </w:num>
  <w:num w:numId="5" w16cid:durableId="1299801639">
    <w:abstractNumId w:val="6"/>
  </w:num>
  <w:num w:numId="6" w16cid:durableId="2102753740">
    <w:abstractNumId w:val="2"/>
  </w:num>
  <w:num w:numId="7" w16cid:durableId="375858100">
    <w:abstractNumId w:val="12"/>
  </w:num>
  <w:num w:numId="8" w16cid:durableId="28535655">
    <w:abstractNumId w:val="9"/>
  </w:num>
  <w:num w:numId="9" w16cid:durableId="1991053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4"/>
  </w:num>
  <w:num w:numId="11" w16cid:durableId="112480070">
    <w:abstractNumId w:val="1"/>
  </w:num>
  <w:num w:numId="12" w16cid:durableId="668603736">
    <w:abstractNumId w:val="11"/>
  </w:num>
  <w:num w:numId="13" w16cid:durableId="176232738">
    <w:abstractNumId w:val="10"/>
  </w:num>
  <w:num w:numId="14" w16cid:durableId="138749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6281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2024-07-23T09:46:00Z</cp:lastPrinted>
  <dcterms:created xsi:type="dcterms:W3CDTF">2025-03-13T14:29:00Z</dcterms:created>
  <dcterms:modified xsi:type="dcterms:W3CDTF">2025-03-13T14:29:00Z</dcterms:modified>
</cp:coreProperties>
</file>