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61B1" w14:textId="77777777" w:rsidR="00C42F82" w:rsidRDefault="00C42F82" w:rsidP="009B478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087C3D4D" w14:textId="143589F6" w:rsidR="009B478C" w:rsidRDefault="00F07217" w:rsidP="009B478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 xml:space="preserve">Accessorio Scala: </w:t>
      </w:r>
      <w:r w:rsidR="007B0522">
        <w:rPr>
          <w:rFonts w:asciiTheme="majorHAnsi" w:hAnsiTheme="majorHAnsi" w:cs="Calibri"/>
          <w:sz w:val="36"/>
          <w:szCs w:val="36"/>
        </w:rPr>
        <w:t>CANCELLO D’ACCESSO</w:t>
      </w:r>
    </w:p>
    <w:p w14:paraId="64FA60DB" w14:textId="77777777" w:rsidR="00C42F82" w:rsidRDefault="00C42F82" w:rsidP="009B478C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1487523" w14:textId="77777777" w:rsidR="009B478C" w:rsidRPr="00E87B76" w:rsidRDefault="009B478C" w:rsidP="009B478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B478C" w:rsidRPr="003E3DC1" w14:paraId="67D77BA9" w14:textId="77777777" w:rsidTr="00165D64">
        <w:tc>
          <w:tcPr>
            <w:tcW w:w="1980" w:type="dxa"/>
            <w:shd w:val="clear" w:color="auto" w:fill="D9D9D9" w:themeFill="background1" w:themeFillShade="D9"/>
          </w:tcPr>
          <w:p w14:paraId="73C28219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805F6BE" w14:textId="68E66880" w:rsidR="009B478C" w:rsidRPr="007B0522" w:rsidRDefault="007B0522" w:rsidP="00165D64">
            <w:pPr>
              <w:rPr>
                <w:rFonts w:ascii="Calibri" w:hAnsi="Calibri" w:cs="Calibri"/>
              </w:rPr>
            </w:pPr>
            <w:r w:rsidRPr="007B0522">
              <w:rPr>
                <w:rFonts w:ascii="Calibri" w:hAnsi="Calibri" w:cs="Calibri"/>
              </w:rPr>
              <w:t>Accessorio CANCELLO D’ACCESSO per scala con gabbia di protezione</w:t>
            </w:r>
          </w:p>
        </w:tc>
      </w:tr>
    </w:tbl>
    <w:p w14:paraId="52A5ECD0" w14:textId="77777777" w:rsidR="007B0522" w:rsidRDefault="007B0522" w:rsidP="007B0522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>accessorio CANCELLO D’ACCESSO per scala a pioli di tipo fisso dotata di gabbia di protezione con inclinazione superiore a 75°. Il cancello d’accesso evita l’accesso accidentale all’interno della scala dal piano di sbarco. Trattasi di cancello in tubolare curvo in lega di alluminio dotato di cerniere in super-polimero con ritorno a molla, eventualmente chiudibile con lucchetto non compreso, e relativa viteria inox di montaggio.</w:t>
      </w:r>
    </w:p>
    <w:p w14:paraId="427AD0B0" w14:textId="0B8AF91C" w:rsidR="007B0522" w:rsidRDefault="007B0522" w:rsidP="007B052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Cancello d’accesso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4003</w:t>
      </w:r>
      <w:r w:rsidR="008C25E0">
        <w:rPr>
          <w:rFonts w:ascii="Calibri" w:hAnsi="Calibri" w:cs="Calibri"/>
        </w:rPr>
        <w:t>31</w:t>
      </w:r>
      <w:r>
        <w:rPr>
          <w:rFonts w:ascii="Calibri" w:hAnsi="Calibri" w:cs="Calibri"/>
        </w:rPr>
        <w:t>].</w:t>
      </w:r>
    </w:p>
    <w:p w14:paraId="0E1478E0" w14:textId="77777777" w:rsidR="00F07217" w:rsidRPr="00F07217" w:rsidRDefault="00F07217" w:rsidP="00F07217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9B478C" w:rsidRPr="003E3DC1" w14:paraId="5628732B" w14:textId="77777777" w:rsidTr="00165D64">
        <w:tc>
          <w:tcPr>
            <w:tcW w:w="3085" w:type="dxa"/>
            <w:shd w:val="clear" w:color="auto" w:fill="D9D9D9" w:themeFill="background1" w:themeFillShade="D9"/>
          </w:tcPr>
          <w:p w14:paraId="0883CA67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42F89993" w14:textId="49CE602A" w:rsidR="009B478C" w:rsidRPr="007B0522" w:rsidRDefault="007B0522" w:rsidP="00165D64">
            <w:pPr>
              <w:rPr>
                <w:rFonts w:ascii="Calibri" w:hAnsi="Calibri" w:cs="Calibri"/>
              </w:rPr>
            </w:pPr>
            <w:r w:rsidRPr="007B0522">
              <w:rPr>
                <w:rFonts w:ascii="Calibri" w:hAnsi="Calibri" w:cs="Calibri"/>
              </w:rPr>
              <w:t>Accessorio CANCELLO D’ACCESSO per scala con gabbia di protezione</w:t>
            </w:r>
          </w:p>
        </w:tc>
      </w:tr>
    </w:tbl>
    <w:p w14:paraId="49C823E4" w14:textId="77777777" w:rsidR="007B0522" w:rsidRDefault="007B0522" w:rsidP="007B0522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>accessorio CANCELLO D’ACCESSO per scala a pioli di tipo fisso dotata di gabbia di protezione con inclinazione superiore a 75°. Il cancello d’accesso evita l’accesso accidentale all’interno della scala dal piano di sbarco. Trattasi di cancello in tubolare curvo in lega di alluminio dotato di cerniere in super-polimero con ritorno a molla, eventualmente chiudibile con lucchetto non compreso, e relativa viteria inox di montaggio.</w:t>
      </w:r>
    </w:p>
    <w:p w14:paraId="1E15AC62" w14:textId="0A5BA8B3" w:rsidR="007B0522" w:rsidRDefault="007B0522" w:rsidP="007B052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Cancello d’accesso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4003</w:t>
      </w:r>
      <w:r w:rsidR="008C25E0">
        <w:rPr>
          <w:rFonts w:ascii="Calibri" w:hAnsi="Calibri" w:cs="Calibri"/>
        </w:rPr>
        <w:t>31</w:t>
      </w:r>
      <w:r>
        <w:rPr>
          <w:rFonts w:ascii="Calibri" w:hAnsi="Calibri" w:cs="Calibri"/>
        </w:rPr>
        <w:t>].</w:t>
      </w:r>
    </w:p>
    <w:p w14:paraId="01AAA71C" w14:textId="74629E20" w:rsidR="009B478C" w:rsidRPr="00C42F82" w:rsidRDefault="007B0522" w:rsidP="00C42F82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</w:t>
      </w: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compre</w:t>
      </w:r>
      <w:r>
        <w:rPr>
          <w:rFonts w:ascii="Calibri" w:hAnsi="Calibri" w:cs="Calibri"/>
        </w:rPr>
        <w:t>nsiva di</w:t>
      </w:r>
      <w:r w:rsidRPr="003E3DC1">
        <w:rPr>
          <w:rFonts w:ascii="Calibri" w:hAnsi="Calibri" w:cs="Calibri"/>
        </w:rPr>
        <w:t xml:space="preserve"> quanto necessario a dare il lavoro finito.</w:t>
      </w:r>
    </w:p>
    <w:p w14:paraId="0AD9813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53EDC9E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A28EBA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24A515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A5FA201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1D6F5E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A55EB6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92F4F40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0009A3" w14:textId="47BF23E4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D0B7ED" w14:textId="77777777" w:rsidR="00F07217" w:rsidRDefault="00F07217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77EA5AE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A6DA9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1D3059" w14:textId="77777777" w:rsidR="009B478C" w:rsidRPr="00B81503" w:rsidRDefault="009B478C" w:rsidP="009B478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815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E80F340" w14:textId="17A59E85" w:rsidR="005843B8" w:rsidRPr="00F07217" w:rsidRDefault="009B478C" w:rsidP="00F0721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81503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sectPr w:rsidR="005843B8" w:rsidRPr="00F0721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0C18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27461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0522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25E0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478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32FF"/>
    <w:rsid w:val="00A44136"/>
    <w:rsid w:val="00A57814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A18B1"/>
    <w:rsid w:val="00BE4611"/>
    <w:rsid w:val="00C42F82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C417C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07217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23</cp:revision>
  <cp:lastPrinted>2020-06-09T08:51:00Z</cp:lastPrinted>
  <dcterms:created xsi:type="dcterms:W3CDTF">2020-06-09T08:56:00Z</dcterms:created>
  <dcterms:modified xsi:type="dcterms:W3CDTF">2021-11-15T08:13:00Z</dcterms:modified>
</cp:coreProperties>
</file>