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69D5" w14:textId="77777777" w:rsidR="0065279B" w:rsidRPr="007B5FBF" w:rsidRDefault="0065279B" w:rsidP="0065279B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 w:rsidRPr="007B5FBF">
        <w:rPr>
          <w:rFonts w:asciiTheme="majorHAnsi" w:hAnsiTheme="majorHAnsi" w:cs="Calibri"/>
          <w:sz w:val="36"/>
          <w:szCs w:val="36"/>
        </w:rPr>
        <w:t>POLE 60 - INOX</w:t>
      </w:r>
    </w:p>
    <w:p w14:paraId="2E4FCCFF" w14:textId="77777777" w:rsidR="0065279B" w:rsidRPr="003E3DC1" w:rsidRDefault="0065279B" w:rsidP="0065279B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767"/>
      </w:tblGrid>
      <w:tr w:rsidR="0065279B" w:rsidRPr="003E3DC1" w14:paraId="529E5F9D" w14:textId="77777777" w:rsidTr="00294694">
        <w:tc>
          <w:tcPr>
            <w:tcW w:w="1872" w:type="dxa"/>
            <w:shd w:val="clear" w:color="auto" w:fill="D9D9D9" w:themeFill="background1" w:themeFillShade="D9"/>
          </w:tcPr>
          <w:p w14:paraId="46782A74" w14:textId="77777777" w:rsidR="0065279B" w:rsidRPr="00230400" w:rsidRDefault="0065279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767" w:type="dxa"/>
          </w:tcPr>
          <w:p w14:paraId="0B01797D" w14:textId="77777777" w:rsidR="0065279B" w:rsidRPr="001A56E6" w:rsidRDefault="0065279B" w:rsidP="00294694">
            <w:pPr>
              <w:rPr>
                <w:rFonts w:ascii="Calibri" w:hAnsi="Calibri" w:cs="Calibri"/>
              </w:rPr>
            </w:pPr>
            <w:r w:rsidRPr="001A56E6">
              <w:rPr>
                <w:rFonts w:ascii="Calibri" w:hAnsi="Calibri" w:cs="Calibri"/>
              </w:rPr>
              <w:t xml:space="preserve">Punto fisso di ancoraggio Tipo A (UNI 11578) verticale in inox H60 </w:t>
            </w:r>
          </w:p>
        </w:tc>
      </w:tr>
    </w:tbl>
    <w:p w14:paraId="20C6F483" w14:textId="77777777" w:rsidR="0065279B" w:rsidRPr="000067EF" w:rsidRDefault="0065279B" w:rsidP="0065279B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201003].</w:t>
      </w:r>
    </w:p>
    <w:p w14:paraId="0B9EFD57" w14:textId="77777777" w:rsidR="0065279B" w:rsidRDefault="0065279B" w:rsidP="006527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>totale 600 mm.</w:t>
      </w:r>
    </w:p>
    <w:p w14:paraId="6D69AB79" w14:textId="77777777" w:rsidR="0065279B" w:rsidRPr="003E3DC1" w:rsidRDefault="0065279B" w:rsidP="006527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09E43BFE" w14:textId="77777777" w:rsidR="0065279B" w:rsidRDefault="0065279B" w:rsidP="0065279B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</w:rPr>
      </w:pPr>
      <w:r w:rsidRPr="001A56E6">
        <w:rPr>
          <w:rFonts w:ascii="Calibri" w:hAnsi="Calibri" w:cs="Calibri"/>
        </w:rPr>
        <w:t>fornitura di carpenterie in acciaio specifiche o accessori di fissaggio.</w:t>
      </w:r>
    </w:p>
    <w:p w14:paraId="13DE3CA5" w14:textId="77777777" w:rsidR="0065279B" w:rsidRPr="00A35B84" w:rsidRDefault="0065279B" w:rsidP="0065279B">
      <w:pPr>
        <w:pStyle w:val="Paragrafoelenco"/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65279B" w:rsidRPr="003E3DC1" w14:paraId="58C3941D" w14:textId="77777777" w:rsidTr="00294694">
        <w:tc>
          <w:tcPr>
            <w:tcW w:w="2977" w:type="dxa"/>
            <w:shd w:val="clear" w:color="auto" w:fill="D9D9D9" w:themeFill="background1" w:themeFillShade="D9"/>
          </w:tcPr>
          <w:p w14:paraId="4FC9305A" w14:textId="77777777" w:rsidR="0065279B" w:rsidRPr="00230400" w:rsidRDefault="0065279B" w:rsidP="002946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662" w:type="dxa"/>
          </w:tcPr>
          <w:p w14:paraId="7450BF30" w14:textId="77777777" w:rsidR="0065279B" w:rsidRPr="001A56E6" w:rsidRDefault="0065279B" w:rsidP="00294694">
            <w:pPr>
              <w:rPr>
                <w:rFonts w:ascii="Calibri" w:hAnsi="Calibri" w:cs="Calibri"/>
              </w:rPr>
            </w:pPr>
            <w:r w:rsidRPr="001A56E6">
              <w:rPr>
                <w:rFonts w:ascii="Calibri" w:hAnsi="Calibri" w:cs="Calibri"/>
              </w:rPr>
              <w:t>Punto fisso di ancoraggio Tipo A (UNI 11578) verticale in inox H60</w:t>
            </w:r>
          </w:p>
        </w:tc>
      </w:tr>
    </w:tbl>
    <w:p w14:paraId="62160A27" w14:textId="77777777" w:rsidR="0065279B" w:rsidRPr="000067EF" w:rsidRDefault="0065279B" w:rsidP="0065279B">
      <w:pPr>
        <w:spacing w:before="60"/>
        <w:jc w:val="both"/>
        <w:rPr>
          <w:rFonts w:ascii="Calibri" w:hAnsi="Calibri" w:cs="Calibri"/>
        </w:rPr>
      </w:pPr>
      <w:r w:rsidRPr="00902D87">
        <w:rPr>
          <w:rFonts w:ascii="Calibri" w:hAnsi="Calibri" w:cs="Calibri"/>
        </w:rPr>
        <w:t xml:space="preserve">Fornitura </w:t>
      </w:r>
      <w:r w:rsidRPr="003E3DC1">
        <w:rPr>
          <w:rFonts w:ascii="Calibri" w:hAnsi="Calibri" w:cs="Calibri"/>
        </w:rPr>
        <w:t>e posa in opera (installazione)</w:t>
      </w:r>
      <w:r w:rsidRPr="00902D87">
        <w:rPr>
          <w:rFonts w:ascii="Calibri" w:hAnsi="Calibri" w:cs="Calibri"/>
        </w:rPr>
        <w:t xml:space="preserve"> di </w:t>
      </w:r>
      <w:r>
        <w:rPr>
          <w:rFonts w:ascii="Calibri" w:hAnsi="Calibri" w:cs="Calibri"/>
        </w:rPr>
        <w:t xml:space="preserve">punto di </w:t>
      </w:r>
      <w:r w:rsidRPr="00902D87">
        <w:rPr>
          <w:rFonts w:ascii="Calibri" w:hAnsi="Calibri" w:cs="Calibri"/>
        </w:rPr>
        <w:t>ancoraggio contro le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cadute dall’alto </w:t>
      </w:r>
      <w:r>
        <w:rPr>
          <w:rFonts w:ascii="Calibri" w:hAnsi="Calibri" w:cs="Calibri"/>
        </w:rPr>
        <w:t>conforme e certificato T</w:t>
      </w:r>
      <w:r w:rsidRPr="000067EF">
        <w:rPr>
          <w:rFonts w:ascii="Calibri" w:hAnsi="Calibri" w:cs="Calibri"/>
        </w:rPr>
        <w:t>ipo A nel rispetto della normativa UNI 11578,</w:t>
      </w:r>
      <w:r>
        <w:rPr>
          <w:rFonts w:ascii="Calibri" w:hAnsi="Calibri" w:cs="Calibri"/>
        </w:rPr>
        <w:t xml:space="preserve"> U</w:t>
      </w:r>
      <w:r w:rsidRPr="000067EF">
        <w:rPr>
          <w:rFonts w:ascii="Calibri" w:hAnsi="Calibri" w:cs="Calibri"/>
        </w:rPr>
        <w:t>NI EN 795:2012, CEN TS 16415, utilizzabile da d</w:t>
      </w:r>
      <w:r>
        <w:rPr>
          <w:rFonts w:ascii="Calibri" w:hAnsi="Calibri" w:cs="Calibri"/>
        </w:rPr>
        <w:t>ue operatori contemporaneamente 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- prodotto POLE 60 -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>201003].</w:t>
      </w:r>
    </w:p>
    <w:p w14:paraId="02907069" w14:textId="77777777" w:rsidR="0065279B" w:rsidRDefault="0065279B" w:rsidP="0065279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Dispositivo di </w:t>
      </w:r>
      <w:r w:rsidRPr="000067EF">
        <w:rPr>
          <w:rFonts w:ascii="Calibri" w:hAnsi="Calibri" w:cs="Calibri"/>
        </w:rPr>
        <w:t xml:space="preserve">ancoraggio in </w:t>
      </w:r>
      <w:r w:rsidRPr="00E52723">
        <w:rPr>
          <w:rFonts w:ascii="Calibri" w:hAnsi="Calibri" w:cs="Calibri"/>
        </w:rPr>
        <w:t xml:space="preserve">Acciaio </w:t>
      </w:r>
      <w:r>
        <w:rPr>
          <w:rFonts w:ascii="Calibri" w:hAnsi="Calibri" w:cs="Calibri"/>
        </w:rPr>
        <w:t>I</w:t>
      </w:r>
      <w:r w:rsidRPr="00E52723">
        <w:rPr>
          <w:rFonts w:ascii="Calibri" w:hAnsi="Calibri" w:cs="Calibri"/>
        </w:rPr>
        <w:t>nox AISI 304</w:t>
      </w:r>
      <w:r w:rsidRPr="000067E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Profilo verticale pieno a sezione circolare </w:t>
      </w:r>
      <w:r>
        <w:rPr>
          <w:rFonts w:ascii="Calibri" w:hAnsi="Calibri" w:cs="Calibri"/>
        </w:rPr>
        <w:t xml:space="preserve">con </w:t>
      </w:r>
      <w:r w:rsidRPr="000067EF">
        <w:rPr>
          <w:rFonts w:ascii="Calibri" w:hAnsi="Calibri" w:cs="Calibri"/>
        </w:rPr>
        <w:t>diametro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 xml:space="preserve">esterno </w:t>
      </w:r>
      <w:r>
        <w:rPr>
          <w:rFonts w:ascii="Calibri" w:hAnsi="Calibri" w:cs="Calibri"/>
        </w:rPr>
        <w:t xml:space="preserve">di </w:t>
      </w:r>
      <w:r w:rsidRPr="000067EF">
        <w:rPr>
          <w:rFonts w:ascii="Calibri" w:hAnsi="Calibri" w:cs="Calibri"/>
        </w:rPr>
        <w:t>50 mm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saldato al centro della</w:t>
      </w:r>
      <w:r>
        <w:rPr>
          <w:rFonts w:ascii="Calibri" w:hAnsi="Calibri" w:cs="Calibri"/>
        </w:rPr>
        <w:t xml:space="preserve"> </w:t>
      </w:r>
      <w:r w:rsidRPr="000067EF">
        <w:rPr>
          <w:rFonts w:ascii="Calibri" w:hAnsi="Calibri" w:cs="Calibri"/>
        </w:rPr>
        <w:t>piastra di base</w:t>
      </w:r>
      <w:r>
        <w:rPr>
          <w:rFonts w:ascii="Calibri" w:hAnsi="Calibri" w:cs="Calibri"/>
        </w:rPr>
        <w:t>. P</w:t>
      </w:r>
      <w:r w:rsidRPr="000067EF">
        <w:rPr>
          <w:rFonts w:ascii="Calibri" w:hAnsi="Calibri" w:cs="Calibri"/>
        </w:rPr>
        <w:t xml:space="preserve">iastra orizzontale </w:t>
      </w:r>
      <w:proofErr w:type="spellStart"/>
      <w:r>
        <w:rPr>
          <w:rFonts w:ascii="Calibri" w:hAnsi="Calibri" w:cs="Calibri"/>
        </w:rPr>
        <w:t>preforata</w:t>
      </w:r>
      <w:proofErr w:type="spellEnd"/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>con</w:t>
      </w:r>
      <w:r>
        <w:rPr>
          <w:rFonts w:ascii="Calibri" w:hAnsi="Calibri" w:cs="Calibri"/>
        </w:rPr>
        <w:t xml:space="preserve"> </w:t>
      </w:r>
      <w:r w:rsidRPr="00902D87">
        <w:rPr>
          <w:rFonts w:ascii="Calibri" w:hAnsi="Calibri" w:cs="Calibri"/>
        </w:rPr>
        <w:t xml:space="preserve">base </w:t>
      </w:r>
      <w:r>
        <w:rPr>
          <w:rFonts w:ascii="Calibri" w:hAnsi="Calibri" w:cs="Calibri"/>
        </w:rPr>
        <w:t xml:space="preserve">di dimensioni </w:t>
      </w:r>
      <w:r w:rsidRPr="000067EF">
        <w:rPr>
          <w:rFonts w:ascii="Calibri" w:hAnsi="Calibri" w:cs="Calibri"/>
        </w:rPr>
        <w:t>160x250</w:t>
      </w:r>
      <w:r>
        <w:rPr>
          <w:rFonts w:ascii="Calibri" w:hAnsi="Calibri" w:cs="Calibri"/>
        </w:rPr>
        <w:t xml:space="preserve"> mm, spessore 10 mm</w:t>
      </w:r>
      <w:r w:rsidRPr="000067EF">
        <w:rPr>
          <w:rFonts w:ascii="Calibri" w:hAnsi="Calibri" w:cs="Calibri"/>
        </w:rPr>
        <w:t xml:space="preserve">. Altezza </w:t>
      </w:r>
      <w:r>
        <w:rPr>
          <w:rFonts w:ascii="Calibri" w:hAnsi="Calibri" w:cs="Calibri"/>
        </w:rPr>
        <w:t xml:space="preserve">totale 600 mm. </w:t>
      </w:r>
    </w:p>
    <w:p w14:paraId="7A351161" w14:textId="77777777" w:rsidR="0065279B" w:rsidRPr="003E3DC1" w:rsidRDefault="0065279B" w:rsidP="006527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produttore, al progetto ed alla Relazione di calcolo del fissaggio, compresa ricerca del piano di appoggio e fissaggio, l'eventuale apertura e chiusura del manto di copertura con ripristino dell'impermeabilizzazione e/o del manto di copertura, compresa fornitura e posa di viti o tasselli per il fissaggio e quanto necessario a dare il lavoro finito, compreso rilascio di Dichiarazione di corretta installazione.</w:t>
      </w:r>
    </w:p>
    <w:p w14:paraId="60E8C102" w14:textId="77777777" w:rsidR="0065279B" w:rsidRPr="003E3DC1" w:rsidRDefault="0065279B" w:rsidP="0065279B">
      <w:pPr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Esclusioni:</w:t>
      </w:r>
    </w:p>
    <w:p w14:paraId="5C414390" w14:textId="77777777" w:rsidR="0065279B" w:rsidRPr="001A56E6" w:rsidRDefault="0065279B" w:rsidP="0065279B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</w:rPr>
      </w:pPr>
      <w:r w:rsidRPr="001A56E6">
        <w:rPr>
          <w:rFonts w:ascii="Calibri" w:hAnsi="Calibri" w:cs="Calibri"/>
        </w:rPr>
        <w:t>la fornitura di carpenterie in acciaio specifiche o accessori di fissaggio;</w:t>
      </w:r>
    </w:p>
    <w:p w14:paraId="4EC9E359" w14:textId="77777777" w:rsidR="0065279B" w:rsidRPr="001A56E6" w:rsidRDefault="0065279B" w:rsidP="0065279B">
      <w:pPr>
        <w:pStyle w:val="Paragrafoelenco"/>
        <w:numPr>
          <w:ilvl w:val="0"/>
          <w:numId w:val="19"/>
        </w:numPr>
        <w:jc w:val="both"/>
        <w:rPr>
          <w:rFonts w:ascii="Calibri" w:hAnsi="Calibri" w:cs="Calibri"/>
        </w:rPr>
      </w:pPr>
      <w:r w:rsidRPr="001A56E6">
        <w:rPr>
          <w:rFonts w:ascii="Calibri" w:hAnsi="Calibri" w:cs="Calibri"/>
        </w:rPr>
        <w:t>la predisposizione della Relazione di calcolo del fissaggio e delle strutture a timbro e firma di tecnico abilitato.</w:t>
      </w:r>
    </w:p>
    <w:p w14:paraId="3223A6B9" w14:textId="77777777" w:rsidR="0065279B" w:rsidRDefault="0065279B" w:rsidP="0065279B">
      <w:pPr>
        <w:rPr>
          <w:rFonts w:ascii="Calibri" w:hAnsi="Calibri" w:cs="Calibri"/>
        </w:rPr>
      </w:pPr>
    </w:p>
    <w:p w14:paraId="1CBFD56F" w14:textId="77777777" w:rsidR="0065279B" w:rsidRDefault="0065279B" w:rsidP="0065279B">
      <w:pPr>
        <w:rPr>
          <w:rFonts w:ascii="Calibri" w:hAnsi="Calibri" w:cs="Calibri"/>
        </w:rPr>
      </w:pPr>
    </w:p>
    <w:p w14:paraId="066BCF15" w14:textId="77777777" w:rsidR="0065279B" w:rsidRDefault="0065279B" w:rsidP="0065279B">
      <w:pPr>
        <w:rPr>
          <w:rFonts w:ascii="Calibri" w:hAnsi="Calibri" w:cs="Calibri"/>
        </w:rPr>
      </w:pPr>
    </w:p>
    <w:p w14:paraId="70F3FE3E" w14:textId="77777777" w:rsidR="0065279B" w:rsidRPr="001A56E6" w:rsidRDefault="0065279B" w:rsidP="0065279B">
      <w:pPr>
        <w:rPr>
          <w:rFonts w:ascii="Calibri" w:hAnsi="Calibri" w:cs="Calibri"/>
          <w:b/>
          <w:bCs/>
          <w:u w:val="single"/>
        </w:rPr>
      </w:pPr>
    </w:p>
    <w:p w14:paraId="5B6D7168" w14:textId="77777777" w:rsidR="0065279B" w:rsidRPr="001A56E6" w:rsidRDefault="0065279B" w:rsidP="0065279B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1A56E6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10A47761" w14:textId="77777777" w:rsidR="0065279B" w:rsidRPr="001A56E6" w:rsidRDefault="0065279B" w:rsidP="0065279B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1A56E6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p w14:paraId="7F557B76" w14:textId="10847A7D" w:rsidR="00765F23" w:rsidRPr="0065279B" w:rsidRDefault="0065279B" w:rsidP="0065279B">
      <w:r w:rsidRPr="001A56E6">
        <w:rPr>
          <w:rFonts w:ascii="Calibri" w:hAnsi="Calibri" w:cs="Calibri"/>
          <w:sz w:val="20"/>
          <w:szCs w:val="20"/>
        </w:rPr>
        <w:t>L'utilizzo di sigillanti generici (siliconi, sigillanti bituminosi o butilici) è da ritenersi compreso nelle spese generali dell'impresa.</w:t>
      </w:r>
    </w:p>
    <w:sectPr w:rsidR="00765F23" w:rsidRPr="0065279B" w:rsidSect="00F0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9D026" w14:textId="77777777" w:rsidR="00B81503" w:rsidRDefault="00B81503" w:rsidP="003E3DC1">
      <w:pPr>
        <w:spacing w:after="0" w:line="240" w:lineRule="auto"/>
      </w:pPr>
      <w:r>
        <w:separator/>
      </w:r>
    </w:p>
  </w:endnote>
  <w:endnote w:type="continuationSeparator" w:id="0">
    <w:p w14:paraId="683595B2" w14:textId="77777777" w:rsidR="00B81503" w:rsidRDefault="00B81503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3C32" w14:textId="77777777" w:rsidR="00B81503" w:rsidRDefault="00B815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B81503" w:rsidRPr="00FD1068" w:rsidRDefault="00B81503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B81503" w:rsidRDefault="00B81503" w:rsidP="003E3D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C6F2" w14:textId="77777777" w:rsidR="00B81503" w:rsidRDefault="00B81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2A947" w14:textId="77777777" w:rsidR="00B81503" w:rsidRDefault="00B81503" w:rsidP="003E3DC1">
      <w:pPr>
        <w:spacing w:after="0" w:line="240" w:lineRule="auto"/>
      </w:pPr>
      <w:r>
        <w:separator/>
      </w:r>
    </w:p>
  </w:footnote>
  <w:footnote w:type="continuationSeparator" w:id="0">
    <w:p w14:paraId="56F76CC3" w14:textId="77777777" w:rsidR="00B81503" w:rsidRDefault="00B81503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97A8" w14:textId="77777777" w:rsidR="00B81503" w:rsidRDefault="00B815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B81503" w:rsidRDefault="00B81503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3894AF73" w:rsidR="00B81503" w:rsidRDefault="00B81503" w:rsidP="00FD1068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Voce di capitolato | 2020_V_0</w:t>
    </w:r>
  </w:p>
  <w:p w14:paraId="32B59DE1" w14:textId="77777777" w:rsidR="00B81503" w:rsidRDefault="00B815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C6783" w14:textId="77777777" w:rsidR="00B81503" w:rsidRDefault="00B815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92C"/>
    <w:multiLevelType w:val="hybridMultilevel"/>
    <w:tmpl w:val="69CE9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2951"/>
    <w:multiLevelType w:val="hybridMultilevel"/>
    <w:tmpl w:val="6E6A4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1E47"/>
    <w:multiLevelType w:val="hybridMultilevel"/>
    <w:tmpl w:val="9B1C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B16"/>
    <w:multiLevelType w:val="hybridMultilevel"/>
    <w:tmpl w:val="176019F4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776B8"/>
    <w:multiLevelType w:val="hybridMultilevel"/>
    <w:tmpl w:val="7EB68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41F7"/>
    <w:multiLevelType w:val="hybridMultilevel"/>
    <w:tmpl w:val="C82A7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82B7D"/>
    <w:multiLevelType w:val="hybridMultilevel"/>
    <w:tmpl w:val="4A806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83EEB"/>
    <w:multiLevelType w:val="hybridMultilevel"/>
    <w:tmpl w:val="3940A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70152"/>
    <w:multiLevelType w:val="hybridMultilevel"/>
    <w:tmpl w:val="9A8A0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829D6"/>
    <w:multiLevelType w:val="hybridMultilevel"/>
    <w:tmpl w:val="78E67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711EB2"/>
    <w:multiLevelType w:val="hybridMultilevel"/>
    <w:tmpl w:val="41D28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A022F0"/>
    <w:multiLevelType w:val="hybridMultilevel"/>
    <w:tmpl w:val="05EED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A1929"/>
    <w:multiLevelType w:val="hybridMultilevel"/>
    <w:tmpl w:val="F6A0E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E5991"/>
    <w:multiLevelType w:val="hybridMultilevel"/>
    <w:tmpl w:val="A9CED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002"/>
    <w:multiLevelType w:val="hybridMultilevel"/>
    <w:tmpl w:val="679A01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437AAE"/>
    <w:multiLevelType w:val="hybridMultilevel"/>
    <w:tmpl w:val="73088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6E7162"/>
    <w:multiLevelType w:val="hybridMultilevel"/>
    <w:tmpl w:val="00587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9413F4"/>
    <w:multiLevelType w:val="hybridMultilevel"/>
    <w:tmpl w:val="A5DEA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CB3AE4"/>
    <w:multiLevelType w:val="hybridMultilevel"/>
    <w:tmpl w:val="E5EC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4C5EDC"/>
    <w:multiLevelType w:val="hybridMultilevel"/>
    <w:tmpl w:val="DADE3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DF6759"/>
    <w:multiLevelType w:val="hybridMultilevel"/>
    <w:tmpl w:val="1212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E41959"/>
    <w:multiLevelType w:val="hybridMultilevel"/>
    <w:tmpl w:val="64208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E72696"/>
    <w:multiLevelType w:val="hybridMultilevel"/>
    <w:tmpl w:val="FB3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5A50C3"/>
    <w:multiLevelType w:val="hybridMultilevel"/>
    <w:tmpl w:val="60A28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7912B3"/>
    <w:multiLevelType w:val="hybridMultilevel"/>
    <w:tmpl w:val="0E148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197965"/>
    <w:multiLevelType w:val="hybridMultilevel"/>
    <w:tmpl w:val="9C588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766757"/>
    <w:multiLevelType w:val="hybridMultilevel"/>
    <w:tmpl w:val="A3DA5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B036832"/>
    <w:multiLevelType w:val="hybridMultilevel"/>
    <w:tmpl w:val="25D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797"/>
    <w:multiLevelType w:val="hybridMultilevel"/>
    <w:tmpl w:val="80D86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5D5431"/>
    <w:multiLevelType w:val="hybridMultilevel"/>
    <w:tmpl w:val="48A0A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8C4F0A"/>
    <w:multiLevelType w:val="hybridMultilevel"/>
    <w:tmpl w:val="17486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393849"/>
    <w:multiLevelType w:val="hybridMultilevel"/>
    <w:tmpl w:val="E87C5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751AAF"/>
    <w:multiLevelType w:val="hybridMultilevel"/>
    <w:tmpl w:val="E5687A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4D743C"/>
    <w:multiLevelType w:val="hybridMultilevel"/>
    <w:tmpl w:val="E9A64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A090A"/>
    <w:multiLevelType w:val="hybridMultilevel"/>
    <w:tmpl w:val="DDA6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4254C99"/>
    <w:multiLevelType w:val="hybridMultilevel"/>
    <w:tmpl w:val="81FA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BF2735"/>
    <w:multiLevelType w:val="hybridMultilevel"/>
    <w:tmpl w:val="6A8C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191030"/>
    <w:multiLevelType w:val="hybridMultilevel"/>
    <w:tmpl w:val="A088E8DA"/>
    <w:lvl w:ilvl="0" w:tplc="5C409F8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313A44"/>
    <w:multiLevelType w:val="hybridMultilevel"/>
    <w:tmpl w:val="DF7C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BD2F9A"/>
    <w:multiLevelType w:val="hybridMultilevel"/>
    <w:tmpl w:val="A9D62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7974BB"/>
    <w:multiLevelType w:val="hybridMultilevel"/>
    <w:tmpl w:val="D072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0201CC"/>
    <w:multiLevelType w:val="hybridMultilevel"/>
    <w:tmpl w:val="6E787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05D0FD3"/>
    <w:multiLevelType w:val="hybridMultilevel"/>
    <w:tmpl w:val="EC50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16C4A0F"/>
    <w:multiLevelType w:val="hybridMultilevel"/>
    <w:tmpl w:val="2F46E5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1D20CC0"/>
    <w:multiLevelType w:val="hybridMultilevel"/>
    <w:tmpl w:val="8DDC9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2243B34"/>
    <w:multiLevelType w:val="hybridMultilevel"/>
    <w:tmpl w:val="0302A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27327E7"/>
    <w:multiLevelType w:val="hybridMultilevel"/>
    <w:tmpl w:val="F2CE7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3F623E2"/>
    <w:multiLevelType w:val="hybridMultilevel"/>
    <w:tmpl w:val="AE7A1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4CE10C2"/>
    <w:multiLevelType w:val="hybridMultilevel"/>
    <w:tmpl w:val="0C600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5C36A9"/>
    <w:multiLevelType w:val="hybridMultilevel"/>
    <w:tmpl w:val="42FE8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7516FFF"/>
    <w:multiLevelType w:val="hybridMultilevel"/>
    <w:tmpl w:val="0C2C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A6D1697"/>
    <w:multiLevelType w:val="hybridMultilevel"/>
    <w:tmpl w:val="31609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AB27E5E"/>
    <w:multiLevelType w:val="hybridMultilevel"/>
    <w:tmpl w:val="63067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1F665B"/>
    <w:multiLevelType w:val="hybridMultilevel"/>
    <w:tmpl w:val="6524A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AE3FE1"/>
    <w:multiLevelType w:val="hybridMultilevel"/>
    <w:tmpl w:val="8B1C3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2E4034"/>
    <w:multiLevelType w:val="hybridMultilevel"/>
    <w:tmpl w:val="AB28B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773E31"/>
    <w:multiLevelType w:val="hybridMultilevel"/>
    <w:tmpl w:val="A2A4F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1B49CD"/>
    <w:multiLevelType w:val="hybridMultilevel"/>
    <w:tmpl w:val="1FA2E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976795"/>
    <w:multiLevelType w:val="hybridMultilevel"/>
    <w:tmpl w:val="B0D6B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A828C1"/>
    <w:multiLevelType w:val="hybridMultilevel"/>
    <w:tmpl w:val="52FC2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853D90"/>
    <w:multiLevelType w:val="hybridMultilevel"/>
    <w:tmpl w:val="1C8EC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4C153E9"/>
    <w:multiLevelType w:val="hybridMultilevel"/>
    <w:tmpl w:val="997CB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4E722CB"/>
    <w:multiLevelType w:val="hybridMultilevel"/>
    <w:tmpl w:val="29D8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5785C4A"/>
    <w:multiLevelType w:val="hybridMultilevel"/>
    <w:tmpl w:val="BA3E6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7792CAA"/>
    <w:multiLevelType w:val="hybridMultilevel"/>
    <w:tmpl w:val="D38C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8536D76"/>
    <w:multiLevelType w:val="hybridMultilevel"/>
    <w:tmpl w:val="43BA9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772D43"/>
    <w:multiLevelType w:val="hybridMultilevel"/>
    <w:tmpl w:val="47BE9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99A5649"/>
    <w:multiLevelType w:val="hybridMultilevel"/>
    <w:tmpl w:val="EB9A2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BB4290"/>
    <w:multiLevelType w:val="hybridMultilevel"/>
    <w:tmpl w:val="BD54F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CAF2A6E"/>
    <w:multiLevelType w:val="hybridMultilevel"/>
    <w:tmpl w:val="A3A2E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E053D"/>
    <w:multiLevelType w:val="hybridMultilevel"/>
    <w:tmpl w:val="A8E24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E30E63"/>
    <w:multiLevelType w:val="hybridMultilevel"/>
    <w:tmpl w:val="288E2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8B3B2F"/>
    <w:multiLevelType w:val="hybridMultilevel"/>
    <w:tmpl w:val="692C4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8E437C"/>
    <w:multiLevelType w:val="hybridMultilevel"/>
    <w:tmpl w:val="6742E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B92BE6"/>
    <w:multiLevelType w:val="hybridMultilevel"/>
    <w:tmpl w:val="B648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FC33DD3"/>
    <w:multiLevelType w:val="hybridMultilevel"/>
    <w:tmpl w:val="6298F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692161"/>
    <w:multiLevelType w:val="hybridMultilevel"/>
    <w:tmpl w:val="52342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BC5C75"/>
    <w:multiLevelType w:val="hybridMultilevel"/>
    <w:tmpl w:val="F93E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2B6608C"/>
    <w:multiLevelType w:val="hybridMultilevel"/>
    <w:tmpl w:val="F53ECE08"/>
    <w:lvl w:ilvl="0" w:tplc="7BB09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CF7C45"/>
    <w:multiLevelType w:val="hybridMultilevel"/>
    <w:tmpl w:val="517A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997A1F"/>
    <w:multiLevelType w:val="hybridMultilevel"/>
    <w:tmpl w:val="97E00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5041B2"/>
    <w:multiLevelType w:val="hybridMultilevel"/>
    <w:tmpl w:val="0316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5C773D"/>
    <w:multiLevelType w:val="hybridMultilevel"/>
    <w:tmpl w:val="726C1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94737CB"/>
    <w:multiLevelType w:val="hybridMultilevel"/>
    <w:tmpl w:val="6BE49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E00943"/>
    <w:multiLevelType w:val="hybridMultilevel"/>
    <w:tmpl w:val="45C4D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F11270"/>
    <w:multiLevelType w:val="hybridMultilevel"/>
    <w:tmpl w:val="CCD0E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2371694"/>
    <w:multiLevelType w:val="hybridMultilevel"/>
    <w:tmpl w:val="D4543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3230FD5"/>
    <w:multiLevelType w:val="hybridMultilevel"/>
    <w:tmpl w:val="449A1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4D3348F"/>
    <w:multiLevelType w:val="hybridMultilevel"/>
    <w:tmpl w:val="418CE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F87D0B"/>
    <w:multiLevelType w:val="hybridMultilevel"/>
    <w:tmpl w:val="B0AEA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7CF2B73"/>
    <w:multiLevelType w:val="hybridMultilevel"/>
    <w:tmpl w:val="14127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91A5B09"/>
    <w:multiLevelType w:val="hybridMultilevel"/>
    <w:tmpl w:val="0322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ACF4C4E"/>
    <w:multiLevelType w:val="hybridMultilevel"/>
    <w:tmpl w:val="1ED0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ADA739C"/>
    <w:multiLevelType w:val="hybridMultilevel"/>
    <w:tmpl w:val="00169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585CC4"/>
    <w:multiLevelType w:val="hybridMultilevel"/>
    <w:tmpl w:val="54825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472263"/>
    <w:multiLevelType w:val="hybridMultilevel"/>
    <w:tmpl w:val="25C0B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2971F3"/>
    <w:multiLevelType w:val="hybridMultilevel"/>
    <w:tmpl w:val="7ED41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E7664A6"/>
    <w:multiLevelType w:val="hybridMultilevel"/>
    <w:tmpl w:val="EB445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BC7F37"/>
    <w:multiLevelType w:val="hybridMultilevel"/>
    <w:tmpl w:val="4FBE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06109ED"/>
    <w:multiLevelType w:val="hybridMultilevel"/>
    <w:tmpl w:val="C53AD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1087E3D"/>
    <w:multiLevelType w:val="hybridMultilevel"/>
    <w:tmpl w:val="849CDB46"/>
    <w:lvl w:ilvl="0" w:tplc="8DE28E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700279"/>
    <w:multiLevelType w:val="hybridMultilevel"/>
    <w:tmpl w:val="76287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555D8C"/>
    <w:multiLevelType w:val="hybridMultilevel"/>
    <w:tmpl w:val="22F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5755BC5"/>
    <w:multiLevelType w:val="hybridMultilevel"/>
    <w:tmpl w:val="C9CE6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57C680D"/>
    <w:multiLevelType w:val="hybridMultilevel"/>
    <w:tmpl w:val="E5B871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D2282D"/>
    <w:multiLevelType w:val="hybridMultilevel"/>
    <w:tmpl w:val="58AAF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9856C8"/>
    <w:multiLevelType w:val="hybridMultilevel"/>
    <w:tmpl w:val="F7587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CE4DA9"/>
    <w:multiLevelType w:val="hybridMultilevel"/>
    <w:tmpl w:val="54245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C06275"/>
    <w:multiLevelType w:val="hybridMultilevel"/>
    <w:tmpl w:val="02945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5"/>
  </w:num>
  <w:num w:numId="3">
    <w:abstractNumId w:val="3"/>
  </w:num>
  <w:num w:numId="4">
    <w:abstractNumId w:val="48"/>
  </w:num>
  <w:num w:numId="5">
    <w:abstractNumId w:val="11"/>
  </w:num>
  <w:num w:numId="6">
    <w:abstractNumId w:val="90"/>
  </w:num>
  <w:num w:numId="7">
    <w:abstractNumId w:val="100"/>
  </w:num>
  <w:num w:numId="8">
    <w:abstractNumId w:val="18"/>
  </w:num>
  <w:num w:numId="9">
    <w:abstractNumId w:val="83"/>
  </w:num>
  <w:num w:numId="10">
    <w:abstractNumId w:val="74"/>
  </w:num>
  <w:num w:numId="11">
    <w:abstractNumId w:val="105"/>
  </w:num>
  <w:num w:numId="12">
    <w:abstractNumId w:val="72"/>
  </w:num>
  <w:num w:numId="13">
    <w:abstractNumId w:val="113"/>
  </w:num>
  <w:num w:numId="14">
    <w:abstractNumId w:val="41"/>
  </w:num>
  <w:num w:numId="15">
    <w:abstractNumId w:val="116"/>
  </w:num>
  <w:num w:numId="16">
    <w:abstractNumId w:val="23"/>
  </w:num>
  <w:num w:numId="17">
    <w:abstractNumId w:val="21"/>
  </w:num>
  <w:num w:numId="18">
    <w:abstractNumId w:val="76"/>
  </w:num>
  <w:num w:numId="19">
    <w:abstractNumId w:val="121"/>
  </w:num>
  <w:num w:numId="20">
    <w:abstractNumId w:val="111"/>
  </w:num>
  <w:num w:numId="21">
    <w:abstractNumId w:val="2"/>
  </w:num>
  <w:num w:numId="22">
    <w:abstractNumId w:val="88"/>
  </w:num>
  <w:num w:numId="23">
    <w:abstractNumId w:val="61"/>
  </w:num>
  <w:num w:numId="24">
    <w:abstractNumId w:val="5"/>
  </w:num>
  <w:num w:numId="25">
    <w:abstractNumId w:val="112"/>
  </w:num>
  <w:num w:numId="26">
    <w:abstractNumId w:val="26"/>
  </w:num>
  <w:num w:numId="27">
    <w:abstractNumId w:val="7"/>
  </w:num>
  <w:num w:numId="28">
    <w:abstractNumId w:val="14"/>
  </w:num>
  <w:num w:numId="29">
    <w:abstractNumId w:val="77"/>
  </w:num>
  <w:num w:numId="30">
    <w:abstractNumId w:val="73"/>
  </w:num>
  <w:num w:numId="31">
    <w:abstractNumId w:val="9"/>
  </w:num>
  <w:num w:numId="32">
    <w:abstractNumId w:val="59"/>
  </w:num>
  <w:num w:numId="33">
    <w:abstractNumId w:val="84"/>
  </w:num>
  <w:num w:numId="34">
    <w:abstractNumId w:val="34"/>
  </w:num>
  <w:num w:numId="35">
    <w:abstractNumId w:val="52"/>
  </w:num>
  <w:num w:numId="36">
    <w:abstractNumId w:val="104"/>
  </w:num>
  <w:num w:numId="37">
    <w:abstractNumId w:val="58"/>
  </w:num>
  <w:num w:numId="38">
    <w:abstractNumId w:val="114"/>
  </w:num>
  <w:num w:numId="39">
    <w:abstractNumId w:val="115"/>
  </w:num>
  <w:num w:numId="40">
    <w:abstractNumId w:val="64"/>
  </w:num>
  <w:num w:numId="41">
    <w:abstractNumId w:val="96"/>
  </w:num>
  <w:num w:numId="42">
    <w:abstractNumId w:val="63"/>
  </w:num>
  <w:num w:numId="43">
    <w:abstractNumId w:val="49"/>
  </w:num>
  <w:num w:numId="44">
    <w:abstractNumId w:val="25"/>
  </w:num>
  <w:num w:numId="45">
    <w:abstractNumId w:val="65"/>
  </w:num>
  <w:num w:numId="46">
    <w:abstractNumId w:val="78"/>
  </w:num>
  <w:num w:numId="47">
    <w:abstractNumId w:val="71"/>
  </w:num>
  <w:num w:numId="48">
    <w:abstractNumId w:val="89"/>
  </w:num>
  <w:num w:numId="49">
    <w:abstractNumId w:val="81"/>
  </w:num>
  <w:num w:numId="50">
    <w:abstractNumId w:val="28"/>
  </w:num>
  <w:num w:numId="51">
    <w:abstractNumId w:val="51"/>
  </w:num>
  <w:num w:numId="52">
    <w:abstractNumId w:val="106"/>
  </w:num>
  <w:num w:numId="53">
    <w:abstractNumId w:val="43"/>
  </w:num>
  <w:num w:numId="54">
    <w:abstractNumId w:val="103"/>
  </w:num>
  <w:num w:numId="55">
    <w:abstractNumId w:val="36"/>
  </w:num>
  <w:num w:numId="56">
    <w:abstractNumId w:val="37"/>
  </w:num>
  <w:num w:numId="57">
    <w:abstractNumId w:val="75"/>
  </w:num>
  <w:num w:numId="58">
    <w:abstractNumId w:val="87"/>
  </w:num>
  <w:num w:numId="59">
    <w:abstractNumId w:val="98"/>
  </w:num>
  <w:num w:numId="60">
    <w:abstractNumId w:val="30"/>
  </w:num>
  <w:num w:numId="61">
    <w:abstractNumId w:val="95"/>
  </w:num>
  <w:num w:numId="62">
    <w:abstractNumId w:val="67"/>
  </w:num>
  <w:num w:numId="63">
    <w:abstractNumId w:val="91"/>
  </w:num>
  <w:num w:numId="64">
    <w:abstractNumId w:val="19"/>
  </w:num>
  <w:num w:numId="65">
    <w:abstractNumId w:val="40"/>
  </w:num>
  <w:num w:numId="66">
    <w:abstractNumId w:val="10"/>
  </w:num>
  <w:num w:numId="67">
    <w:abstractNumId w:val="6"/>
  </w:num>
  <w:num w:numId="68">
    <w:abstractNumId w:val="117"/>
  </w:num>
  <w:num w:numId="69">
    <w:abstractNumId w:val="82"/>
  </w:num>
  <w:num w:numId="70">
    <w:abstractNumId w:val="45"/>
  </w:num>
  <w:num w:numId="71">
    <w:abstractNumId w:val="86"/>
  </w:num>
  <w:num w:numId="72">
    <w:abstractNumId w:val="57"/>
  </w:num>
  <w:num w:numId="73">
    <w:abstractNumId w:val="47"/>
  </w:num>
  <w:num w:numId="74">
    <w:abstractNumId w:val="109"/>
  </w:num>
  <w:num w:numId="75">
    <w:abstractNumId w:val="110"/>
  </w:num>
  <w:num w:numId="76">
    <w:abstractNumId w:val="46"/>
  </w:num>
  <w:num w:numId="77">
    <w:abstractNumId w:val="62"/>
  </w:num>
  <w:num w:numId="78">
    <w:abstractNumId w:val="68"/>
  </w:num>
  <w:num w:numId="79">
    <w:abstractNumId w:val="12"/>
  </w:num>
  <w:num w:numId="80">
    <w:abstractNumId w:val="97"/>
  </w:num>
  <w:num w:numId="81">
    <w:abstractNumId w:val="29"/>
  </w:num>
  <w:num w:numId="82">
    <w:abstractNumId w:val="20"/>
  </w:num>
  <w:num w:numId="83">
    <w:abstractNumId w:val="56"/>
  </w:num>
  <w:num w:numId="84">
    <w:abstractNumId w:val="31"/>
  </w:num>
  <w:num w:numId="85">
    <w:abstractNumId w:val="119"/>
  </w:num>
  <w:num w:numId="86">
    <w:abstractNumId w:val="0"/>
  </w:num>
  <w:num w:numId="87">
    <w:abstractNumId w:val="60"/>
  </w:num>
  <w:num w:numId="88">
    <w:abstractNumId w:val="80"/>
  </w:num>
  <w:num w:numId="89">
    <w:abstractNumId w:val="79"/>
  </w:num>
  <w:num w:numId="90">
    <w:abstractNumId w:val="17"/>
  </w:num>
  <w:num w:numId="91">
    <w:abstractNumId w:val="107"/>
  </w:num>
  <w:num w:numId="92">
    <w:abstractNumId w:val="32"/>
  </w:num>
  <w:num w:numId="93">
    <w:abstractNumId w:val="70"/>
  </w:num>
  <w:num w:numId="94">
    <w:abstractNumId w:val="1"/>
  </w:num>
  <w:num w:numId="95">
    <w:abstractNumId w:val="53"/>
  </w:num>
  <w:num w:numId="96">
    <w:abstractNumId w:val="54"/>
  </w:num>
  <w:num w:numId="97">
    <w:abstractNumId w:val="102"/>
  </w:num>
  <w:num w:numId="98">
    <w:abstractNumId w:val="33"/>
  </w:num>
  <w:num w:numId="99">
    <w:abstractNumId w:val="27"/>
  </w:num>
  <w:num w:numId="100">
    <w:abstractNumId w:val="22"/>
  </w:num>
  <w:num w:numId="101">
    <w:abstractNumId w:val="8"/>
  </w:num>
  <w:num w:numId="102">
    <w:abstractNumId w:val="66"/>
  </w:num>
  <w:num w:numId="103">
    <w:abstractNumId w:val="50"/>
  </w:num>
  <w:num w:numId="104">
    <w:abstractNumId w:val="38"/>
  </w:num>
  <w:num w:numId="105">
    <w:abstractNumId w:val="15"/>
  </w:num>
  <w:num w:numId="106">
    <w:abstractNumId w:val="42"/>
  </w:num>
  <w:num w:numId="107">
    <w:abstractNumId w:val="94"/>
  </w:num>
  <w:num w:numId="108">
    <w:abstractNumId w:val="13"/>
  </w:num>
  <w:num w:numId="109">
    <w:abstractNumId w:val="93"/>
  </w:num>
  <w:num w:numId="110">
    <w:abstractNumId w:val="118"/>
  </w:num>
  <w:num w:numId="111">
    <w:abstractNumId w:val="16"/>
  </w:num>
  <w:num w:numId="112">
    <w:abstractNumId w:val="108"/>
  </w:num>
  <w:num w:numId="113">
    <w:abstractNumId w:val="101"/>
  </w:num>
  <w:num w:numId="114">
    <w:abstractNumId w:val="55"/>
  </w:num>
  <w:num w:numId="115">
    <w:abstractNumId w:val="69"/>
  </w:num>
  <w:num w:numId="116">
    <w:abstractNumId w:val="99"/>
  </w:num>
  <w:num w:numId="117">
    <w:abstractNumId w:val="39"/>
  </w:num>
  <w:num w:numId="118">
    <w:abstractNumId w:val="120"/>
  </w:num>
  <w:num w:numId="119">
    <w:abstractNumId w:val="35"/>
  </w:num>
  <w:num w:numId="120">
    <w:abstractNumId w:val="24"/>
  </w:num>
  <w:num w:numId="121">
    <w:abstractNumId w:val="92"/>
  </w:num>
  <w:num w:numId="122">
    <w:abstractNumId w:val="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532"/>
    <w:rsid w:val="00057D8E"/>
    <w:rsid w:val="00062BF9"/>
    <w:rsid w:val="00077E4A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01845"/>
    <w:rsid w:val="00117B11"/>
    <w:rsid w:val="001205AB"/>
    <w:rsid w:val="00123777"/>
    <w:rsid w:val="00126EF4"/>
    <w:rsid w:val="0013385F"/>
    <w:rsid w:val="00157C6E"/>
    <w:rsid w:val="00164F47"/>
    <w:rsid w:val="00170103"/>
    <w:rsid w:val="00174930"/>
    <w:rsid w:val="00197BBE"/>
    <w:rsid w:val="001A0EDE"/>
    <w:rsid w:val="001A56E6"/>
    <w:rsid w:val="001B7487"/>
    <w:rsid w:val="001C504E"/>
    <w:rsid w:val="0020300F"/>
    <w:rsid w:val="00206B65"/>
    <w:rsid w:val="00207BED"/>
    <w:rsid w:val="00222999"/>
    <w:rsid w:val="00230400"/>
    <w:rsid w:val="002345E4"/>
    <w:rsid w:val="00251073"/>
    <w:rsid w:val="00254B9F"/>
    <w:rsid w:val="00271BE6"/>
    <w:rsid w:val="00284268"/>
    <w:rsid w:val="002A7E29"/>
    <w:rsid w:val="002D361B"/>
    <w:rsid w:val="002E2CDB"/>
    <w:rsid w:val="002E3885"/>
    <w:rsid w:val="002F1BB0"/>
    <w:rsid w:val="002F2B16"/>
    <w:rsid w:val="002F4722"/>
    <w:rsid w:val="00305C56"/>
    <w:rsid w:val="00327243"/>
    <w:rsid w:val="00346801"/>
    <w:rsid w:val="00352AE3"/>
    <w:rsid w:val="00385191"/>
    <w:rsid w:val="003922F0"/>
    <w:rsid w:val="003C5DF4"/>
    <w:rsid w:val="003D1683"/>
    <w:rsid w:val="003D2D2A"/>
    <w:rsid w:val="003E3DC1"/>
    <w:rsid w:val="003F0703"/>
    <w:rsid w:val="003F3CA7"/>
    <w:rsid w:val="00406FDA"/>
    <w:rsid w:val="00414197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3ECB"/>
    <w:rsid w:val="00533C32"/>
    <w:rsid w:val="00537792"/>
    <w:rsid w:val="00540E22"/>
    <w:rsid w:val="00542B80"/>
    <w:rsid w:val="00545E62"/>
    <w:rsid w:val="00555F03"/>
    <w:rsid w:val="005843B8"/>
    <w:rsid w:val="005926E1"/>
    <w:rsid w:val="00593DCE"/>
    <w:rsid w:val="005955AF"/>
    <w:rsid w:val="00597658"/>
    <w:rsid w:val="005A09AB"/>
    <w:rsid w:val="005B1B74"/>
    <w:rsid w:val="005B4A46"/>
    <w:rsid w:val="005C3FD6"/>
    <w:rsid w:val="005D0BD8"/>
    <w:rsid w:val="005D4DB4"/>
    <w:rsid w:val="005D5D91"/>
    <w:rsid w:val="005E1540"/>
    <w:rsid w:val="005E6C4F"/>
    <w:rsid w:val="006235F6"/>
    <w:rsid w:val="00630BF0"/>
    <w:rsid w:val="00640B1A"/>
    <w:rsid w:val="00650B8A"/>
    <w:rsid w:val="0065279B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542B"/>
    <w:rsid w:val="00727A8E"/>
    <w:rsid w:val="00746623"/>
    <w:rsid w:val="00751B17"/>
    <w:rsid w:val="00765F23"/>
    <w:rsid w:val="00767E49"/>
    <w:rsid w:val="0077663F"/>
    <w:rsid w:val="007817B5"/>
    <w:rsid w:val="0078283A"/>
    <w:rsid w:val="00796048"/>
    <w:rsid w:val="007A371E"/>
    <w:rsid w:val="007B2EA5"/>
    <w:rsid w:val="007B5FBF"/>
    <w:rsid w:val="007C4912"/>
    <w:rsid w:val="007C779D"/>
    <w:rsid w:val="007F10B1"/>
    <w:rsid w:val="007F1E55"/>
    <w:rsid w:val="008040AA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43A6"/>
    <w:rsid w:val="0092705B"/>
    <w:rsid w:val="00941130"/>
    <w:rsid w:val="00953EF0"/>
    <w:rsid w:val="00970E08"/>
    <w:rsid w:val="009808A1"/>
    <w:rsid w:val="00991D40"/>
    <w:rsid w:val="009A7681"/>
    <w:rsid w:val="009B05CC"/>
    <w:rsid w:val="009B2127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4136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61DB"/>
    <w:rsid w:val="00AF7392"/>
    <w:rsid w:val="00B02551"/>
    <w:rsid w:val="00B05E02"/>
    <w:rsid w:val="00B05FC5"/>
    <w:rsid w:val="00B132EA"/>
    <w:rsid w:val="00B168F5"/>
    <w:rsid w:val="00B260CF"/>
    <w:rsid w:val="00B4065A"/>
    <w:rsid w:val="00B45D37"/>
    <w:rsid w:val="00B72562"/>
    <w:rsid w:val="00B81503"/>
    <w:rsid w:val="00B839DE"/>
    <w:rsid w:val="00BA122F"/>
    <w:rsid w:val="00BA17D6"/>
    <w:rsid w:val="00BE4611"/>
    <w:rsid w:val="00C4550B"/>
    <w:rsid w:val="00C50344"/>
    <w:rsid w:val="00C5366F"/>
    <w:rsid w:val="00C5674C"/>
    <w:rsid w:val="00C7178C"/>
    <w:rsid w:val="00C8794D"/>
    <w:rsid w:val="00C9069F"/>
    <w:rsid w:val="00C94263"/>
    <w:rsid w:val="00CA0E9D"/>
    <w:rsid w:val="00CC2C4C"/>
    <w:rsid w:val="00CC2C61"/>
    <w:rsid w:val="00CD7086"/>
    <w:rsid w:val="00CD76E9"/>
    <w:rsid w:val="00CE50DC"/>
    <w:rsid w:val="00CF4CD5"/>
    <w:rsid w:val="00CF6C6E"/>
    <w:rsid w:val="00D14FD0"/>
    <w:rsid w:val="00D21C1F"/>
    <w:rsid w:val="00D27C3E"/>
    <w:rsid w:val="00D307A5"/>
    <w:rsid w:val="00D52084"/>
    <w:rsid w:val="00DA6824"/>
    <w:rsid w:val="00DA72B2"/>
    <w:rsid w:val="00DC6F18"/>
    <w:rsid w:val="00DD05C6"/>
    <w:rsid w:val="00DD2A86"/>
    <w:rsid w:val="00DE4C8E"/>
    <w:rsid w:val="00DE678C"/>
    <w:rsid w:val="00E011E0"/>
    <w:rsid w:val="00E01962"/>
    <w:rsid w:val="00E01ABC"/>
    <w:rsid w:val="00E13064"/>
    <w:rsid w:val="00E20F55"/>
    <w:rsid w:val="00E23346"/>
    <w:rsid w:val="00E332C8"/>
    <w:rsid w:val="00E43261"/>
    <w:rsid w:val="00E52723"/>
    <w:rsid w:val="00E60C27"/>
    <w:rsid w:val="00E72248"/>
    <w:rsid w:val="00E87B76"/>
    <w:rsid w:val="00EA1435"/>
    <w:rsid w:val="00EB0757"/>
    <w:rsid w:val="00EB270A"/>
    <w:rsid w:val="00EC1F55"/>
    <w:rsid w:val="00ED55F8"/>
    <w:rsid w:val="00EF1B3C"/>
    <w:rsid w:val="00F0095A"/>
    <w:rsid w:val="00F00C52"/>
    <w:rsid w:val="00F03AC9"/>
    <w:rsid w:val="00F04D90"/>
    <w:rsid w:val="00F12641"/>
    <w:rsid w:val="00F2094A"/>
    <w:rsid w:val="00F338AA"/>
    <w:rsid w:val="00F541A8"/>
    <w:rsid w:val="00F6424B"/>
    <w:rsid w:val="00F6442C"/>
    <w:rsid w:val="00F840E6"/>
    <w:rsid w:val="00F85BAD"/>
    <w:rsid w:val="00F944B6"/>
    <w:rsid w:val="00FA134B"/>
    <w:rsid w:val="00FA38DC"/>
    <w:rsid w:val="00FA45F0"/>
    <w:rsid w:val="00FA5EE1"/>
    <w:rsid w:val="00FB282E"/>
    <w:rsid w:val="00FC3DBF"/>
    <w:rsid w:val="00FC5283"/>
    <w:rsid w:val="00FC5417"/>
    <w:rsid w:val="00FC580D"/>
    <w:rsid w:val="00FD1068"/>
    <w:rsid w:val="00FE24D3"/>
    <w:rsid w:val="00FE4DD6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CAD7-5EAD-4CDE-AC71-640D3C52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44</cp:revision>
  <cp:lastPrinted>2020-06-18T15:13:00Z</cp:lastPrinted>
  <dcterms:created xsi:type="dcterms:W3CDTF">2020-03-30T10:21:00Z</dcterms:created>
  <dcterms:modified xsi:type="dcterms:W3CDTF">2020-06-19T14:31:00Z</dcterms:modified>
</cp:coreProperties>
</file>