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85885" w14:textId="77777777" w:rsidR="00A0508C" w:rsidRPr="00CF4CD5" w:rsidRDefault="00A0508C" w:rsidP="00A0508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CF4CD5">
        <w:rPr>
          <w:rFonts w:asciiTheme="majorHAnsi" w:hAnsiTheme="majorHAnsi" w:cs="Calibri"/>
          <w:sz w:val="36"/>
          <w:szCs w:val="36"/>
        </w:rPr>
        <w:t>X-COPPO F-STOP</w:t>
      </w:r>
    </w:p>
    <w:p w14:paraId="58789CB7" w14:textId="77777777" w:rsidR="00A0508C" w:rsidRPr="00A31DAA" w:rsidRDefault="00A0508C" w:rsidP="00A0508C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A0508C" w:rsidRPr="003E3DC1" w14:paraId="0FA00C7A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2620ED60" w14:textId="77777777" w:rsidR="00A0508C" w:rsidRPr="00230400" w:rsidRDefault="00A0508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583F4DFF" w14:textId="77777777" w:rsidR="00A0508C" w:rsidRPr="006235F6" w:rsidRDefault="00A0508C" w:rsidP="00666B76">
            <w:pPr>
              <w:rPr>
                <w:rFonts w:ascii="Calibri" w:hAnsi="Calibri" w:cs="Calibri"/>
              </w:rPr>
            </w:pPr>
            <w:r w:rsidRPr="006235F6">
              <w:rPr>
                <w:rFonts w:ascii="Calibri" w:hAnsi="Calibri" w:cs="Calibri"/>
              </w:rPr>
              <w:t>Piastra di ancoraggio per linea flessibile Tipo C (UNI 11578) per supporto metallico</w:t>
            </w:r>
          </w:p>
        </w:tc>
      </w:tr>
    </w:tbl>
    <w:p w14:paraId="0A0B59D3" w14:textId="77777777" w:rsidR="00A0508C" w:rsidRDefault="00A0508C" w:rsidP="00A0508C">
      <w:pPr>
        <w:spacing w:before="60"/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piastra di ancoraggio per dispositivo di ancoraggio </w:t>
      </w:r>
      <w:r w:rsidRPr="00157C6E">
        <w:rPr>
          <w:rFonts w:ascii="Calibri" w:hAnsi="Calibri" w:cs="Calibri"/>
        </w:rPr>
        <w:t xml:space="preserve">contro le cadute dall’alto </w:t>
      </w:r>
      <w:r>
        <w:rPr>
          <w:rFonts w:ascii="Calibri" w:hAnsi="Calibri" w:cs="Calibri"/>
        </w:rPr>
        <w:t xml:space="preserve">costituito da </w:t>
      </w:r>
      <w:r w:rsidRPr="00157C6E">
        <w:rPr>
          <w:rFonts w:ascii="Calibri" w:hAnsi="Calibri" w:cs="Calibri"/>
        </w:rPr>
        <w:t>linea flessibile orizzontale con cavo in acciaio, conforme e certificata Tipo C</w:t>
      </w:r>
      <w:r>
        <w:rPr>
          <w:rFonts w:ascii="Calibri" w:hAnsi="Calibri" w:cs="Calibri"/>
        </w:rPr>
        <w:t xml:space="preserve"> </w:t>
      </w:r>
      <w:r w:rsidRPr="00157C6E">
        <w:rPr>
          <w:rFonts w:ascii="Calibri" w:hAnsi="Calibri" w:cs="Calibri"/>
        </w:rPr>
        <w:t xml:space="preserve">(linea vita) 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>(pannelli coibentati, lamiere grecate</w:t>
      </w:r>
      <w:r>
        <w:rPr>
          <w:rFonts w:ascii="Calibri" w:hAnsi="Calibri" w:cs="Calibri"/>
        </w:rPr>
        <w:t xml:space="preserve"> con estradosso finto coppo</w:t>
      </w:r>
      <w:r w:rsidRPr="00513ECB">
        <w:rPr>
          <w:rFonts w:ascii="Calibri" w:hAnsi="Calibri" w:cs="Calibri"/>
        </w:rPr>
        <w:t xml:space="preserve">) mediante l'uso </w:t>
      </w:r>
      <w:r>
        <w:rPr>
          <w:rFonts w:ascii="Calibri" w:hAnsi="Calibri" w:cs="Calibri"/>
        </w:rPr>
        <w:t xml:space="preserve">di </w:t>
      </w:r>
      <w:r w:rsidRPr="00513ECB">
        <w:rPr>
          <w:rFonts w:ascii="Calibri" w:hAnsi="Calibri" w:cs="Calibri"/>
        </w:rPr>
        <w:t xml:space="preserve">rivetti strutturali. </w:t>
      </w:r>
      <w:r w:rsidRPr="00AD0767">
        <w:rPr>
          <w:rFonts w:ascii="Calibri" w:hAnsi="Calibri" w:cs="Calibri"/>
        </w:rPr>
        <w:t xml:space="preserve">Passo foratura </w:t>
      </w:r>
      <w:r>
        <w:rPr>
          <w:rFonts w:ascii="Calibri" w:hAnsi="Calibri" w:cs="Calibri"/>
        </w:rPr>
        <w:t>da 333 a 415</w:t>
      </w:r>
      <w:r w:rsidRPr="00AD0767">
        <w:rPr>
          <w:rFonts w:ascii="Calibri" w:hAnsi="Calibri" w:cs="Calibri"/>
        </w:rPr>
        <w:t xml:space="preserve"> mm. </w:t>
      </w:r>
      <w:r>
        <w:rPr>
          <w:rFonts w:ascii="Calibri" w:hAnsi="Calibri" w:cs="Calibri"/>
        </w:rPr>
        <w:t>L’i</w:t>
      </w:r>
      <w:r w:rsidRPr="00157C6E">
        <w:rPr>
          <w:rFonts w:ascii="Calibri" w:hAnsi="Calibri" w:cs="Calibri"/>
        </w:rPr>
        <w:t xml:space="preserve">nterasse massimo tra due supporti </w:t>
      </w:r>
      <w:r>
        <w:rPr>
          <w:rFonts w:ascii="Calibri" w:hAnsi="Calibri" w:cs="Calibri"/>
        </w:rPr>
        <w:t xml:space="preserve">è di </w:t>
      </w:r>
      <w:r w:rsidRPr="00157C6E">
        <w:rPr>
          <w:rFonts w:ascii="Calibri" w:hAnsi="Calibri" w:cs="Calibri"/>
        </w:rPr>
        <w:t>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Piastra X-COPPO </w:t>
      </w:r>
      <w:r w:rsidRPr="00157C6E">
        <w:rPr>
          <w:rFonts w:ascii="Calibri" w:hAnsi="Calibri" w:cs="Calibri"/>
        </w:rPr>
        <w:t>- cod.</w:t>
      </w:r>
      <w:r>
        <w:rPr>
          <w:rFonts w:ascii="Calibri" w:hAnsi="Calibri" w:cs="Calibri"/>
        </w:rPr>
        <w:t>201372</w:t>
      </w:r>
      <w:r w:rsidRPr="00157C6E">
        <w:rPr>
          <w:rFonts w:ascii="Calibri" w:hAnsi="Calibri" w:cs="Calibri"/>
        </w:rPr>
        <w:t xml:space="preserve">]. </w:t>
      </w:r>
    </w:p>
    <w:p w14:paraId="70819B49" w14:textId="77777777" w:rsidR="00A0508C" w:rsidRPr="00157C6E" w:rsidRDefault="00A0508C" w:rsidP="00A0508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N.3 p</w:t>
      </w:r>
      <w:r w:rsidRPr="00AD0767">
        <w:rPr>
          <w:rFonts w:ascii="Calibri" w:hAnsi="Calibri" w:cs="Calibri"/>
        </w:rPr>
        <w:t>iastr</w:t>
      </w:r>
      <w:r>
        <w:rPr>
          <w:rFonts w:ascii="Calibri" w:hAnsi="Calibri" w:cs="Calibri"/>
        </w:rPr>
        <w:t>e</w:t>
      </w:r>
      <w:r w:rsidRPr="00AD0767">
        <w:rPr>
          <w:rFonts w:ascii="Calibri" w:hAnsi="Calibri" w:cs="Calibri"/>
        </w:rPr>
        <w:t xml:space="preserve"> in Acciaio inox AISI </w:t>
      </w:r>
      <w:r>
        <w:rPr>
          <w:rFonts w:ascii="Calibri" w:hAnsi="Calibri" w:cs="Calibri"/>
        </w:rPr>
        <w:t xml:space="preserve">304 con taglio laser,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>,</w:t>
      </w:r>
      <w:r w:rsidRPr="00AD0767">
        <w:rPr>
          <w:rFonts w:ascii="Calibri" w:hAnsi="Calibri" w:cs="Calibri"/>
        </w:rPr>
        <w:t xml:space="preserve"> presso-piegat</w:t>
      </w:r>
      <w:r>
        <w:rPr>
          <w:rFonts w:ascii="Calibri" w:hAnsi="Calibri" w:cs="Calibri"/>
        </w:rPr>
        <w:t xml:space="preserve">a e accoppiate con bulloneria inox. </w:t>
      </w:r>
      <w:r w:rsidRPr="00AD0767">
        <w:rPr>
          <w:rFonts w:ascii="Calibri" w:hAnsi="Calibri" w:cs="Calibri"/>
        </w:rPr>
        <w:t>Dispositivo idoneo per ospitare ancoraggi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di estremità ed intermedi di tutti i sistemi F-Stop, fornito in kit con n.</w:t>
      </w:r>
      <w:r>
        <w:rPr>
          <w:rFonts w:ascii="Calibri" w:hAnsi="Calibri" w:cs="Calibri"/>
        </w:rPr>
        <w:t>15</w:t>
      </w:r>
      <w:r w:rsidRPr="00AD0767">
        <w:rPr>
          <w:rFonts w:ascii="Calibri" w:hAnsi="Calibri" w:cs="Calibri"/>
        </w:rPr>
        <w:t>+</w:t>
      </w:r>
      <w:r>
        <w:rPr>
          <w:rFonts w:ascii="Calibri" w:hAnsi="Calibri" w:cs="Calibri"/>
        </w:rPr>
        <w:t>15</w:t>
      </w:r>
      <w:r w:rsidRPr="00AD0767">
        <w:rPr>
          <w:rFonts w:ascii="Calibri" w:hAnsi="Calibri" w:cs="Calibri"/>
        </w:rPr>
        <w:t xml:space="preserve"> rivetti strutturali con corpo in alluminio dotati di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guarnizione sotto corona e bulloneria necessaria. Dispositivo certificato con dimensionamento e verifica del fissaggio su campo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prova con rilascio di certificazioni e condizioni d'uso su scheda tecnica.</w:t>
      </w:r>
    </w:p>
    <w:p w14:paraId="372F4318" w14:textId="77777777" w:rsidR="00A0508C" w:rsidRPr="00A31DAA" w:rsidRDefault="00A0508C" w:rsidP="00A0508C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A0508C" w:rsidRPr="003E3DC1" w14:paraId="19C71B57" w14:textId="77777777" w:rsidTr="00666B76">
        <w:tc>
          <w:tcPr>
            <w:tcW w:w="3085" w:type="dxa"/>
            <w:shd w:val="clear" w:color="auto" w:fill="D9D9D9" w:themeFill="background1" w:themeFillShade="D9"/>
          </w:tcPr>
          <w:p w14:paraId="2B2DC810" w14:textId="77777777" w:rsidR="00A0508C" w:rsidRPr="00230400" w:rsidRDefault="00A0508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543" w:type="dxa"/>
          </w:tcPr>
          <w:p w14:paraId="1660C736" w14:textId="77777777" w:rsidR="00A0508C" w:rsidRPr="00A266F3" w:rsidRDefault="00A0508C" w:rsidP="00666B76">
            <w:pPr>
              <w:rPr>
                <w:rFonts w:ascii="Calibri" w:hAnsi="Calibri" w:cs="Calibri"/>
              </w:rPr>
            </w:pPr>
            <w:r w:rsidRPr="00A266F3">
              <w:rPr>
                <w:rFonts w:ascii="Calibri" w:hAnsi="Calibri" w:cs="Calibri"/>
              </w:rPr>
              <w:t xml:space="preserve">Piastra di ancoraggio per linea flessibile Tipo C (UNI 11578) per supporto metallico </w:t>
            </w:r>
          </w:p>
        </w:tc>
      </w:tr>
    </w:tbl>
    <w:p w14:paraId="06709F57" w14:textId="77777777" w:rsidR="00A0508C" w:rsidRDefault="00A0508C" w:rsidP="00A0508C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piastra di ancoraggio per dispositivo di ancoraggio </w:t>
      </w:r>
      <w:r w:rsidRPr="00157C6E">
        <w:rPr>
          <w:rFonts w:ascii="Calibri" w:hAnsi="Calibri" w:cs="Calibri"/>
        </w:rPr>
        <w:t xml:space="preserve">contro le cadute dall’alto </w:t>
      </w:r>
      <w:r>
        <w:rPr>
          <w:rFonts w:ascii="Calibri" w:hAnsi="Calibri" w:cs="Calibri"/>
        </w:rPr>
        <w:t xml:space="preserve">costituito da </w:t>
      </w:r>
      <w:r w:rsidRPr="00157C6E">
        <w:rPr>
          <w:rFonts w:ascii="Calibri" w:hAnsi="Calibri" w:cs="Calibri"/>
        </w:rPr>
        <w:t xml:space="preserve">linea flessibile orizzontale con cavo in acciaio, conforme e certificata Tipo C  (linea vita) 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>(pannelli coibentati, lamiere grecate</w:t>
      </w:r>
      <w:r>
        <w:rPr>
          <w:rFonts w:ascii="Calibri" w:hAnsi="Calibri" w:cs="Calibri"/>
        </w:rPr>
        <w:t xml:space="preserve"> con estradosso finto coppo</w:t>
      </w:r>
      <w:r w:rsidRPr="00513ECB">
        <w:rPr>
          <w:rFonts w:ascii="Calibri" w:hAnsi="Calibri" w:cs="Calibri"/>
        </w:rPr>
        <w:t xml:space="preserve">) mediante l'uso </w:t>
      </w:r>
      <w:r>
        <w:rPr>
          <w:rFonts w:ascii="Calibri" w:hAnsi="Calibri" w:cs="Calibri"/>
        </w:rPr>
        <w:t xml:space="preserve">di </w:t>
      </w:r>
      <w:r w:rsidRPr="00513ECB">
        <w:rPr>
          <w:rFonts w:ascii="Calibri" w:hAnsi="Calibri" w:cs="Calibri"/>
        </w:rPr>
        <w:t xml:space="preserve">rivetti strutturali. </w:t>
      </w:r>
      <w:r w:rsidRPr="00AD0767">
        <w:rPr>
          <w:rFonts w:ascii="Calibri" w:hAnsi="Calibri" w:cs="Calibri"/>
        </w:rPr>
        <w:t xml:space="preserve">Passo foratura </w:t>
      </w:r>
      <w:r>
        <w:rPr>
          <w:rFonts w:ascii="Calibri" w:hAnsi="Calibri" w:cs="Calibri"/>
        </w:rPr>
        <w:t>da 333 a 415</w:t>
      </w:r>
      <w:r w:rsidRPr="00AD0767">
        <w:rPr>
          <w:rFonts w:ascii="Calibri" w:hAnsi="Calibri" w:cs="Calibri"/>
        </w:rPr>
        <w:t xml:space="preserve"> mm. </w:t>
      </w:r>
      <w:r>
        <w:rPr>
          <w:rFonts w:ascii="Calibri" w:hAnsi="Calibri" w:cs="Calibri"/>
        </w:rPr>
        <w:t>L’i</w:t>
      </w:r>
      <w:r w:rsidRPr="00157C6E">
        <w:rPr>
          <w:rFonts w:ascii="Calibri" w:hAnsi="Calibri" w:cs="Calibri"/>
        </w:rPr>
        <w:t xml:space="preserve">nterasse massimo tra due supporti </w:t>
      </w:r>
      <w:r>
        <w:rPr>
          <w:rFonts w:ascii="Calibri" w:hAnsi="Calibri" w:cs="Calibri"/>
        </w:rPr>
        <w:t xml:space="preserve">è di </w:t>
      </w:r>
      <w:r w:rsidRPr="00157C6E">
        <w:rPr>
          <w:rFonts w:ascii="Calibri" w:hAnsi="Calibri" w:cs="Calibri"/>
        </w:rPr>
        <w:t>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Piastra X-COPPO </w:t>
      </w:r>
      <w:r w:rsidRPr="00157C6E">
        <w:rPr>
          <w:rFonts w:ascii="Calibri" w:hAnsi="Calibri" w:cs="Calibri"/>
        </w:rPr>
        <w:t>- cod.</w:t>
      </w:r>
      <w:r>
        <w:rPr>
          <w:rFonts w:ascii="Calibri" w:hAnsi="Calibri" w:cs="Calibri"/>
        </w:rPr>
        <w:t>201372</w:t>
      </w:r>
      <w:r w:rsidRPr="00157C6E">
        <w:rPr>
          <w:rFonts w:ascii="Calibri" w:hAnsi="Calibri" w:cs="Calibri"/>
        </w:rPr>
        <w:t xml:space="preserve">]. </w:t>
      </w:r>
    </w:p>
    <w:p w14:paraId="299D9211" w14:textId="77777777" w:rsidR="00A0508C" w:rsidRPr="00157C6E" w:rsidRDefault="00A0508C" w:rsidP="00A0508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N.3 p</w:t>
      </w:r>
      <w:r w:rsidRPr="00AD0767">
        <w:rPr>
          <w:rFonts w:ascii="Calibri" w:hAnsi="Calibri" w:cs="Calibri"/>
        </w:rPr>
        <w:t>iastr</w:t>
      </w:r>
      <w:r>
        <w:rPr>
          <w:rFonts w:ascii="Calibri" w:hAnsi="Calibri" w:cs="Calibri"/>
        </w:rPr>
        <w:t>e</w:t>
      </w:r>
      <w:r w:rsidRPr="00AD0767">
        <w:rPr>
          <w:rFonts w:ascii="Calibri" w:hAnsi="Calibri" w:cs="Calibri"/>
        </w:rPr>
        <w:t xml:space="preserve"> in Acciaio inox AISI </w:t>
      </w:r>
      <w:r>
        <w:rPr>
          <w:rFonts w:ascii="Calibri" w:hAnsi="Calibri" w:cs="Calibri"/>
        </w:rPr>
        <w:t xml:space="preserve">304 con taglio laser,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>,</w:t>
      </w:r>
      <w:r w:rsidRPr="00AD0767">
        <w:rPr>
          <w:rFonts w:ascii="Calibri" w:hAnsi="Calibri" w:cs="Calibri"/>
        </w:rPr>
        <w:t xml:space="preserve"> presso-piegat</w:t>
      </w:r>
      <w:r>
        <w:rPr>
          <w:rFonts w:ascii="Calibri" w:hAnsi="Calibri" w:cs="Calibri"/>
        </w:rPr>
        <w:t xml:space="preserve">a e accoppiate con bulloneria inox. </w:t>
      </w:r>
      <w:r w:rsidRPr="00AD0767">
        <w:rPr>
          <w:rFonts w:ascii="Calibri" w:hAnsi="Calibri" w:cs="Calibri"/>
        </w:rPr>
        <w:t>Dispositivo idoneo per ospitare ancoraggi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di estremità ed intermedi di tutti i sistemi F-Stop, fornito in kit con n.</w:t>
      </w:r>
      <w:r>
        <w:rPr>
          <w:rFonts w:ascii="Calibri" w:hAnsi="Calibri" w:cs="Calibri"/>
        </w:rPr>
        <w:t>15</w:t>
      </w:r>
      <w:r w:rsidRPr="00AD0767">
        <w:rPr>
          <w:rFonts w:ascii="Calibri" w:hAnsi="Calibri" w:cs="Calibri"/>
        </w:rPr>
        <w:t>+</w:t>
      </w:r>
      <w:r>
        <w:rPr>
          <w:rFonts w:ascii="Calibri" w:hAnsi="Calibri" w:cs="Calibri"/>
        </w:rPr>
        <w:t>15</w:t>
      </w:r>
      <w:r w:rsidRPr="00AD0767">
        <w:rPr>
          <w:rFonts w:ascii="Calibri" w:hAnsi="Calibri" w:cs="Calibri"/>
        </w:rPr>
        <w:t xml:space="preserve"> rivetti strutturali con corpo in alluminio dotati di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guarnizione sotto corona e bulloneria necessaria. Dispositivo certificato con dimensionamento e verifica del fissaggio su campo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prova con rilascio di certificazioni e condizioni d'uso su scheda tecnica.</w:t>
      </w:r>
    </w:p>
    <w:p w14:paraId="1CF95844" w14:textId="77777777" w:rsidR="00A0508C" w:rsidRDefault="00A0508C" w:rsidP="00A0508C">
      <w:pPr>
        <w:jc w:val="both"/>
        <w:rPr>
          <w:rFonts w:ascii="Calibri" w:hAnsi="Calibri" w:cs="Calibri"/>
        </w:rPr>
      </w:pPr>
      <w:r w:rsidRPr="002345E4">
        <w:rPr>
          <w:rFonts w:ascii="Calibri" w:hAnsi="Calibri" w:cs="Calibri"/>
        </w:rPr>
        <w:t>Installazione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conforme alle indicazioni del produttore, al progetto ed alla Relazione di calcolo del fissaggio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compresa fornitura e posa di rivetti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24BBE420" w14:textId="77777777" w:rsidR="00A0508C" w:rsidRPr="003E3DC1" w:rsidRDefault="00A0508C" w:rsidP="00A0508C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572B54AC" w14:textId="77777777" w:rsidR="00A0508C" w:rsidRPr="006235F6" w:rsidRDefault="00A0508C" w:rsidP="00A0508C">
      <w:pPr>
        <w:pStyle w:val="Paragrafoelenco"/>
        <w:numPr>
          <w:ilvl w:val="0"/>
          <w:numId w:val="94"/>
        </w:numPr>
        <w:jc w:val="both"/>
        <w:rPr>
          <w:rFonts w:ascii="Calibri" w:hAnsi="Calibri" w:cs="Calibri"/>
        </w:rPr>
      </w:pPr>
      <w:r w:rsidRPr="006235F6">
        <w:rPr>
          <w:rFonts w:ascii="Calibri" w:hAnsi="Calibri" w:cs="Calibri"/>
        </w:rPr>
        <w:t>i ripristini dell’impermeabilizzazione o del manto di copertura e le opere di lattoneria;</w:t>
      </w:r>
    </w:p>
    <w:p w14:paraId="345C3B67" w14:textId="77777777" w:rsidR="00A0508C" w:rsidRPr="006235F6" w:rsidRDefault="00A0508C" w:rsidP="00A0508C">
      <w:pPr>
        <w:pStyle w:val="Paragrafoelenco"/>
        <w:numPr>
          <w:ilvl w:val="0"/>
          <w:numId w:val="94"/>
        </w:numPr>
        <w:jc w:val="both"/>
        <w:rPr>
          <w:rFonts w:ascii="Calibri" w:hAnsi="Calibri" w:cs="Calibri"/>
        </w:rPr>
      </w:pPr>
      <w:r w:rsidRPr="006235F6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515FADFE" w14:textId="77777777" w:rsidR="00A0508C" w:rsidRDefault="00A0508C" w:rsidP="00A050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EA2BF5D" w14:textId="77777777" w:rsidR="00A0508C" w:rsidRPr="006235F6" w:rsidRDefault="00A0508C" w:rsidP="00A0508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6235F6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249447AD" w14:textId="77777777" w:rsidR="00A0508C" w:rsidRPr="006235F6" w:rsidRDefault="00A0508C" w:rsidP="00A0508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6235F6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E80F340" w14:textId="678E791C" w:rsidR="005843B8" w:rsidRPr="00A0508C" w:rsidRDefault="00A0508C" w:rsidP="00A0508C">
      <w:r w:rsidRPr="006235F6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5843B8" w:rsidRPr="00A0508C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6"/>
  </w:num>
  <w:num w:numId="3">
    <w:abstractNumId w:val="3"/>
  </w:num>
  <w:num w:numId="4">
    <w:abstractNumId w:val="35"/>
  </w:num>
  <w:num w:numId="5">
    <w:abstractNumId w:val="9"/>
  </w:num>
  <w:num w:numId="6">
    <w:abstractNumId w:val="71"/>
  </w:num>
  <w:num w:numId="7">
    <w:abstractNumId w:val="77"/>
  </w:num>
  <w:num w:numId="8">
    <w:abstractNumId w:val="13"/>
  </w:num>
  <w:num w:numId="9">
    <w:abstractNumId w:val="64"/>
  </w:num>
  <w:num w:numId="10">
    <w:abstractNumId w:val="55"/>
  </w:num>
  <w:num w:numId="11">
    <w:abstractNumId w:val="80"/>
  </w:num>
  <w:num w:numId="12">
    <w:abstractNumId w:val="53"/>
  </w:num>
  <w:num w:numId="13">
    <w:abstractNumId w:val="87"/>
  </w:num>
  <w:num w:numId="14">
    <w:abstractNumId w:val="29"/>
  </w:num>
  <w:num w:numId="15">
    <w:abstractNumId w:val="90"/>
  </w:num>
  <w:num w:numId="16">
    <w:abstractNumId w:val="17"/>
  </w:num>
  <w:num w:numId="17">
    <w:abstractNumId w:val="16"/>
  </w:num>
  <w:num w:numId="18">
    <w:abstractNumId w:val="57"/>
  </w:num>
  <w:num w:numId="19">
    <w:abstractNumId w:val="93"/>
  </w:num>
  <w:num w:numId="20">
    <w:abstractNumId w:val="85"/>
  </w:num>
  <w:num w:numId="21">
    <w:abstractNumId w:val="2"/>
  </w:num>
  <w:num w:numId="22">
    <w:abstractNumId w:val="69"/>
  </w:num>
  <w:num w:numId="23">
    <w:abstractNumId w:val="44"/>
  </w:num>
  <w:num w:numId="24">
    <w:abstractNumId w:val="4"/>
  </w:num>
  <w:num w:numId="25">
    <w:abstractNumId w:val="86"/>
  </w:num>
  <w:num w:numId="26">
    <w:abstractNumId w:val="19"/>
  </w:num>
  <w:num w:numId="27">
    <w:abstractNumId w:val="6"/>
  </w:num>
  <w:num w:numId="28">
    <w:abstractNumId w:val="11"/>
  </w:num>
  <w:num w:numId="29">
    <w:abstractNumId w:val="58"/>
  </w:num>
  <w:num w:numId="30">
    <w:abstractNumId w:val="54"/>
  </w:num>
  <w:num w:numId="31">
    <w:abstractNumId w:val="7"/>
  </w:num>
  <w:num w:numId="32">
    <w:abstractNumId w:val="42"/>
  </w:num>
  <w:num w:numId="33">
    <w:abstractNumId w:val="65"/>
  </w:num>
  <w:num w:numId="34">
    <w:abstractNumId w:val="25"/>
  </w:num>
  <w:num w:numId="35">
    <w:abstractNumId w:val="38"/>
  </w:num>
  <w:num w:numId="36">
    <w:abstractNumId w:val="79"/>
  </w:num>
  <w:num w:numId="37">
    <w:abstractNumId w:val="41"/>
  </w:num>
  <w:num w:numId="38">
    <w:abstractNumId w:val="88"/>
  </w:num>
  <w:num w:numId="39">
    <w:abstractNumId w:val="89"/>
  </w:num>
  <w:num w:numId="40">
    <w:abstractNumId w:val="47"/>
  </w:num>
  <w:num w:numId="41">
    <w:abstractNumId w:val="74"/>
  </w:num>
  <w:num w:numId="42">
    <w:abstractNumId w:val="46"/>
  </w:num>
  <w:num w:numId="43">
    <w:abstractNumId w:val="36"/>
  </w:num>
  <w:num w:numId="44">
    <w:abstractNumId w:val="18"/>
  </w:num>
  <w:num w:numId="45">
    <w:abstractNumId w:val="48"/>
  </w:num>
  <w:num w:numId="46">
    <w:abstractNumId w:val="59"/>
  </w:num>
  <w:num w:numId="47">
    <w:abstractNumId w:val="52"/>
  </w:num>
  <w:num w:numId="48">
    <w:abstractNumId w:val="70"/>
  </w:num>
  <w:num w:numId="49">
    <w:abstractNumId w:val="62"/>
  </w:num>
  <w:num w:numId="50">
    <w:abstractNumId w:val="20"/>
  </w:num>
  <w:num w:numId="51">
    <w:abstractNumId w:val="37"/>
  </w:num>
  <w:num w:numId="52">
    <w:abstractNumId w:val="81"/>
  </w:num>
  <w:num w:numId="53">
    <w:abstractNumId w:val="30"/>
  </w:num>
  <w:num w:numId="54">
    <w:abstractNumId w:val="78"/>
  </w:num>
  <w:num w:numId="55">
    <w:abstractNumId w:val="26"/>
  </w:num>
  <w:num w:numId="56">
    <w:abstractNumId w:val="27"/>
  </w:num>
  <w:num w:numId="57">
    <w:abstractNumId w:val="56"/>
  </w:num>
  <w:num w:numId="58">
    <w:abstractNumId w:val="68"/>
  </w:num>
  <w:num w:numId="59">
    <w:abstractNumId w:val="76"/>
  </w:num>
  <w:num w:numId="60">
    <w:abstractNumId w:val="22"/>
  </w:num>
  <w:num w:numId="61">
    <w:abstractNumId w:val="73"/>
  </w:num>
  <w:num w:numId="62">
    <w:abstractNumId w:val="49"/>
  </w:num>
  <w:num w:numId="63">
    <w:abstractNumId w:val="72"/>
  </w:num>
  <w:num w:numId="64">
    <w:abstractNumId w:val="14"/>
  </w:num>
  <w:num w:numId="65">
    <w:abstractNumId w:val="28"/>
  </w:num>
  <w:num w:numId="66">
    <w:abstractNumId w:val="8"/>
  </w:num>
  <w:num w:numId="67">
    <w:abstractNumId w:val="5"/>
  </w:num>
  <w:num w:numId="68">
    <w:abstractNumId w:val="91"/>
  </w:num>
  <w:num w:numId="69">
    <w:abstractNumId w:val="63"/>
  </w:num>
  <w:num w:numId="70">
    <w:abstractNumId w:val="32"/>
  </w:num>
  <w:num w:numId="71">
    <w:abstractNumId w:val="67"/>
  </w:num>
  <w:num w:numId="72">
    <w:abstractNumId w:val="40"/>
  </w:num>
  <w:num w:numId="73">
    <w:abstractNumId w:val="34"/>
  </w:num>
  <w:num w:numId="74">
    <w:abstractNumId w:val="83"/>
  </w:num>
  <w:num w:numId="75">
    <w:abstractNumId w:val="84"/>
  </w:num>
  <w:num w:numId="76">
    <w:abstractNumId w:val="33"/>
  </w:num>
  <w:num w:numId="77">
    <w:abstractNumId w:val="45"/>
  </w:num>
  <w:num w:numId="78">
    <w:abstractNumId w:val="50"/>
  </w:num>
  <w:num w:numId="79">
    <w:abstractNumId w:val="10"/>
  </w:num>
  <w:num w:numId="80">
    <w:abstractNumId w:val="75"/>
  </w:num>
  <w:num w:numId="81">
    <w:abstractNumId w:val="21"/>
  </w:num>
  <w:num w:numId="82">
    <w:abstractNumId w:val="15"/>
  </w:num>
  <w:num w:numId="83">
    <w:abstractNumId w:val="39"/>
  </w:num>
  <w:num w:numId="84">
    <w:abstractNumId w:val="23"/>
  </w:num>
  <w:num w:numId="85">
    <w:abstractNumId w:val="92"/>
  </w:num>
  <w:num w:numId="86">
    <w:abstractNumId w:val="0"/>
  </w:num>
  <w:num w:numId="87">
    <w:abstractNumId w:val="43"/>
  </w:num>
  <w:num w:numId="88">
    <w:abstractNumId w:val="61"/>
  </w:num>
  <w:num w:numId="89">
    <w:abstractNumId w:val="60"/>
  </w:num>
  <w:num w:numId="90">
    <w:abstractNumId w:val="12"/>
  </w:num>
  <w:num w:numId="91">
    <w:abstractNumId w:val="82"/>
  </w:num>
  <w:num w:numId="92">
    <w:abstractNumId w:val="24"/>
  </w:num>
  <w:num w:numId="93">
    <w:abstractNumId w:val="51"/>
  </w:num>
  <w:num w:numId="94">
    <w:abstractNumId w:val="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2639C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476F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3F60A9"/>
    <w:rsid w:val="00406FDA"/>
    <w:rsid w:val="00424061"/>
    <w:rsid w:val="0043148B"/>
    <w:rsid w:val="004359E7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C19AF"/>
    <w:rsid w:val="009D23C8"/>
    <w:rsid w:val="009E571E"/>
    <w:rsid w:val="009F270E"/>
    <w:rsid w:val="00A0508C"/>
    <w:rsid w:val="00A225A7"/>
    <w:rsid w:val="00A266F3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2DCE"/>
    <w:rsid w:val="00B45D37"/>
    <w:rsid w:val="00B72562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125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17</cp:revision>
  <cp:lastPrinted>2020-06-09T08:51:00Z</cp:lastPrinted>
  <dcterms:created xsi:type="dcterms:W3CDTF">2020-06-09T08:56:00Z</dcterms:created>
  <dcterms:modified xsi:type="dcterms:W3CDTF">2020-06-22T12:51:00Z</dcterms:modified>
</cp:coreProperties>
</file>