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207E" w14:textId="77777777" w:rsidR="001415C5" w:rsidRPr="00FE4DD6" w:rsidRDefault="001415C5" w:rsidP="001415C5">
      <w:pPr>
        <w:spacing w:after="0"/>
        <w:jc w:val="center"/>
        <w:rPr>
          <w:rFonts w:asciiTheme="majorHAnsi" w:hAnsiTheme="majorHAnsi" w:cs="Calibri"/>
          <w:sz w:val="36"/>
          <w:szCs w:val="36"/>
        </w:rPr>
      </w:pPr>
      <w:r w:rsidRPr="00FE4DD6">
        <w:rPr>
          <w:rFonts w:asciiTheme="majorHAnsi" w:hAnsiTheme="majorHAnsi" w:cs="Calibri"/>
          <w:sz w:val="36"/>
          <w:szCs w:val="36"/>
        </w:rPr>
        <w:t>CRIMP 620 F-STOP</w:t>
      </w:r>
    </w:p>
    <w:p w14:paraId="10CA44B0" w14:textId="77777777" w:rsidR="001415C5" w:rsidRPr="00A31DAA" w:rsidRDefault="001415C5" w:rsidP="001415C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7"/>
        <w:gridCol w:w="7401"/>
      </w:tblGrid>
      <w:tr w:rsidR="001415C5" w:rsidRPr="003E3DC1" w14:paraId="2EE2CF9F" w14:textId="77777777" w:rsidTr="00666B76">
        <w:tc>
          <w:tcPr>
            <w:tcW w:w="2235" w:type="dxa"/>
            <w:shd w:val="clear" w:color="auto" w:fill="D9D9D9" w:themeFill="background1" w:themeFillShade="D9"/>
          </w:tcPr>
          <w:p w14:paraId="3AB9CF48" w14:textId="77777777" w:rsidR="001415C5" w:rsidRPr="00230400" w:rsidRDefault="001415C5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454" w:type="dxa"/>
          </w:tcPr>
          <w:p w14:paraId="0551D19B" w14:textId="77777777" w:rsidR="001415C5" w:rsidRPr="00414197" w:rsidRDefault="001415C5" w:rsidP="00666B76">
            <w:pPr>
              <w:rPr>
                <w:rFonts w:ascii="Calibri" w:hAnsi="Calibri" w:cs="Calibri"/>
              </w:rPr>
            </w:pPr>
            <w:r w:rsidRPr="00414197">
              <w:rPr>
                <w:rFonts w:ascii="Calibri" w:hAnsi="Calibri" w:cs="Calibri"/>
              </w:rPr>
              <w:t>Piastra di ancoraggio per linea flessibile Tipo C (UNI 11578) per supporto metallico</w:t>
            </w:r>
            <w:r>
              <w:rPr>
                <w:rFonts w:ascii="Calibri" w:hAnsi="Calibri" w:cs="Calibri"/>
              </w:rPr>
              <w:t xml:space="preserve"> </w:t>
            </w:r>
            <w:r w:rsidRPr="00414197">
              <w:rPr>
                <w:rFonts w:ascii="Calibri" w:hAnsi="Calibri" w:cs="Calibri"/>
              </w:rPr>
              <w:t>aggraffato</w:t>
            </w:r>
          </w:p>
        </w:tc>
      </w:tr>
    </w:tbl>
    <w:p w14:paraId="4E43D5F6" w14:textId="77777777" w:rsidR="001415C5" w:rsidRDefault="001415C5" w:rsidP="001415C5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>
        <w:rPr>
          <w:rFonts w:ascii="Calibri" w:hAnsi="Calibri" w:cs="Calibri"/>
        </w:rPr>
        <w:t>su manti di copertura in lamiera aggraffata</w:t>
      </w:r>
      <w:r w:rsidRPr="00513ECB">
        <w:rPr>
          <w:rFonts w:ascii="Calibri" w:hAnsi="Calibri" w:cs="Calibri"/>
        </w:rPr>
        <w:t xml:space="preserve"> mediante l'uso di </w:t>
      </w:r>
      <w:r>
        <w:rPr>
          <w:rFonts w:ascii="Calibri" w:hAnsi="Calibri" w:cs="Calibri"/>
        </w:rPr>
        <w:t xml:space="preserve">morsetti. </w:t>
      </w:r>
      <w:r w:rsidRPr="00513ECB"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420 a 620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CRIMP 620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201117</w:t>
      </w:r>
      <w:r w:rsidRPr="00157C6E">
        <w:rPr>
          <w:rFonts w:ascii="Calibri" w:hAnsi="Calibri" w:cs="Calibri"/>
        </w:rPr>
        <w:t xml:space="preserve">]. </w:t>
      </w:r>
    </w:p>
    <w:p w14:paraId="1B7417FC" w14:textId="77777777" w:rsidR="001415C5" w:rsidRPr="00FE4DD6" w:rsidRDefault="001415C5" w:rsidP="001415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 e accoppiata a due piastre in acciaio inox AISI 304 per il supporto dei morsetti.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 xml:space="preserve">di estremità ed intermedi di tutti i sistemi F-Stop, </w:t>
      </w:r>
      <w:r>
        <w:rPr>
          <w:rFonts w:ascii="Calibri" w:hAnsi="Calibri" w:cs="Calibri"/>
        </w:rPr>
        <w:t>in kit con n.4 morsetti e n°8 grani per il serraggio sulla lamiera aggraffata</w:t>
      </w:r>
      <w:r w:rsidRPr="00513ECB">
        <w:rPr>
          <w:rFonts w:ascii="Calibri" w:hAnsi="Calibri" w:cs="Calibri"/>
        </w:rPr>
        <w:t>.</w:t>
      </w:r>
      <w:r w:rsidRPr="00AD0767">
        <w:rPr>
          <w:rFonts w:ascii="Calibri" w:hAnsi="Calibri" w:cs="Calibri"/>
        </w:rPr>
        <w:t xml:space="preserve">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1415C5" w:rsidRPr="003E3DC1" w14:paraId="78252C06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4FC8DB50" w14:textId="77777777" w:rsidR="001415C5" w:rsidRPr="00230400" w:rsidRDefault="001415C5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679271D0" w14:textId="77777777" w:rsidR="001415C5" w:rsidRPr="00FE4DD6" w:rsidRDefault="001415C5" w:rsidP="00666B76">
            <w:pPr>
              <w:rPr>
                <w:rFonts w:ascii="Calibri" w:hAnsi="Calibri" w:cs="Calibri"/>
              </w:rPr>
            </w:pPr>
            <w:r w:rsidRPr="00FE4DD6">
              <w:rPr>
                <w:rFonts w:ascii="Calibri" w:hAnsi="Calibri" w:cs="Calibri"/>
              </w:rPr>
              <w:t>Piastra di ancoraggio per linea flessibile Tipo C (UNI 11578) per supporto metallico aggraffato</w:t>
            </w:r>
          </w:p>
        </w:tc>
      </w:tr>
    </w:tbl>
    <w:p w14:paraId="4516DEDC" w14:textId="77777777" w:rsidR="001415C5" w:rsidRDefault="001415C5" w:rsidP="001415C5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>
        <w:rPr>
          <w:rFonts w:ascii="Calibri" w:hAnsi="Calibri" w:cs="Calibri"/>
        </w:rPr>
        <w:t>su manti di copertura in lamiera aggraffata</w:t>
      </w:r>
      <w:r w:rsidRPr="00513ECB">
        <w:rPr>
          <w:rFonts w:ascii="Calibri" w:hAnsi="Calibri" w:cs="Calibri"/>
        </w:rPr>
        <w:t xml:space="preserve"> mediante l'uso di </w:t>
      </w:r>
      <w:r>
        <w:rPr>
          <w:rFonts w:ascii="Calibri" w:hAnsi="Calibri" w:cs="Calibri"/>
        </w:rPr>
        <w:t xml:space="preserve">morsetti. </w:t>
      </w:r>
      <w:r w:rsidRPr="00513ECB"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420 a 620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CRIMP 620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201117</w:t>
      </w:r>
      <w:r w:rsidRPr="00157C6E">
        <w:rPr>
          <w:rFonts w:ascii="Calibri" w:hAnsi="Calibri" w:cs="Calibri"/>
        </w:rPr>
        <w:t xml:space="preserve">]. </w:t>
      </w:r>
    </w:p>
    <w:p w14:paraId="1970815B" w14:textId="77777777" w:rsidR="001415C5" w:rsidRPr="00157C6E" w:rsidRDefault="001415C5" w:rsidP="001415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 e accoppiata a due piastre in acciaio inox AISI 304 per il supporto dei morsetti.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 xml:space="preserve">di estremità ed intermedi di tutti i sistemi F-Stop, </w:t>
      </w:r>
      <w:r>
        <w:rPr>
          <w:rFonts w:ascii="Calibri" w:hAnsi="Calibri" w:cs="Calibri"/>
        </w:rPr>
        <w:t>in kit con n.4 morsetti e n°8 grani per il serraggio sulla lamiera aggraffata</w:t>
      </w:r>
      <w:r w:rsidRPr="00513ECB">
        <w:rPr>
          <w:rFonts w:ascii="Calibri" w:hAnsi="Calibri" w:cs="Calibri"/>
        </w:rPr>
        <w:t>.</w:t>
      </w:r>
      <w:r w:rsidRPr="00AD0767">
        <w:rPr>
          <w:rFonts w:ascii="Calibri" w:hAnsi="Calibri" w:cs="Calibri"/>
        </w:rPr>
        <w:t xml:space="preserve">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0C1F34F6" w14:textId="77777777" w:rsidR="001415C5" w:rsidRDefault="001415C5" w:rsidP="001415C5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243F7DFC" w14:textId="77777777" w:rsidR="001415C5" w:rsidRPr="003E3DC1" w:rsidRDefault="001415C5" w:rsidP="001415C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2D1045D" w14:textId="77777777" w:rsidR="001415C5" w:rsidRPr="00FE4DD6" w:rsidRDefault="001415C5" w:rsidP="001415C5">
      <w:pPr>
        <w:pStyle w:val="Paragrafoelenco"/>
        <w:numPr>
          <w:ilvl w:val="0"/>
          <w:numId w:val="97"/>
        </w:numPr>
        <w:jc w:val="both"/>
        <w:rPr>
          <w:rFonts w:ascii="Calibri" w:hAnsi="Calibri" w:cs="Calibri"/>
        </w:rPr>
      </w:pPr>
      <w:r w:rsidRPr="00FE4DD6">
        <w:rPr>
          <w:rFonts w:ascii="Calibri" w:hAnsi="Calibri" w:cs="Calibri"/>
        </w:rPr>
        <w:t>i ripristini dell’impermeabilizzazione o del manto di copertura e le opere di lattoneria;</w:t>
      </w:r>
    </w:p>
    <w:p w14:paraId="17A13922" w14:textId="77777777" w:rsidR="001415C5" w:rsidRDefault="001415C5" w:rsidP="001415C5">
      <w:pPr>
        <w:pStyle w:val="Paragrafoelenco"/>
        <w:numPr>
          <w:ilvl w:val="0"/>
          <w:numId w:val="97"/>
        </w:numPr>
        <w:jc w:val="both"/>
        <w:rPr>
          <w:rFonts w:ascii="Calibri" w:hAnsi="Calibri" w:cs="Calibri"/>
        </w:rPr>
      </w:pPr>
      <w:r w:rsidRPr="00FE4DD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F197C8F" w14:textId="77777777" w:rsidR="001415C5" w:rsidRPr="00C90633" w:rsidRDefault="001415C5" w:rsidP="00C90633">
      <w:pPr>
        <w:jc w:val="both"/>
        <w:rPr>
          <w:rFonts w:ascii="Calibri" w:hAnsi="Calibri" w:cs="Calibri"/>
        </w:rPr>
      </w:pPr>
    </w:p>
    <w:p w14:paraId="2FCC3E0F" w14:textId="77777777" w:rsidR="001415C5" w:rsidRPr="00FE4DD6" w:rsidRDefault="001415C5" w:rsidP="001415C5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FE4DD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975A38F" w14:textId="77777777" w:rsidR="001415C5" w:rsidRPr="00FE4DD6" w:rsidRDefault="001415C5" w:rsidP="001415C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E4DD6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110842F" w14:textId="77777777" w:rsidR="001415C5" w:rsidRPr="00392DF0" w:rsidRDefault="001415C5" w:rsidP="001415C5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FE4DD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3CB860EC" w:rsidR="005843B8" w:rsidRPr="001415C5" w:rsidRDefault="005843B8" w:rsidP="001415C5"/>
    <w:sectPr w:rsidR="005843B8" w:rsidRPr="001415C5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8"/>
  </w:num>
  <w:num w:numId="3">
    <w:abstractNumId w:val="3"/>
  </w:num>
  <w:num w:numId="4">
    <w:abstractNumId w:val="35"/>
  </w:num>
  <w:num w:numId="5">
    <w:abstractNumId w:val="9"/>
  </w:num>
  <w:num w:numId="6">
    <w:abstractNumId w:val="73"/>
  </w:num>
  <w:num w:numId="7">
    <w:abstractNumId w:val="79"/>
  </w:num>
  <w:num w:numId="8">
    <w:abstractNumId w:val="13"/>
  </w:num>
  <w:num w:numId="9">
    <w:abstractNumId w:val="66"/>
  </w:num>
  <w:num w:numId="10">
    <w:abstractNumId w:val="57"/>
  </w:num>
  <w:num w:numId="11">
    <w:abstractNumId w:val="83"/>
  </w:num>
  <w:num w:numId="12">
    <w:abstractNumId w:val="55"/>
  </w:num>
  <w:num w:numId="13">
    <w:abstractNumId w:val="90"/>
  </w:num>
  <w:num w:numId="14">
    <w:abstractNumId w:val="29"/>
  </w:num>
  <w:num w:numId="15">
    <w:abstractNumId w:val="93"/>
  </w:num>
  <w:num w:numId="16">
    <w:abstractNumId w:val="17"/>
  </w:num>
  <w:num w:numId="17">
    <w:abstractNumId w:val="16"/>
  </w:num>
  <w:num w:numId="18">
    <w:abstractNumId w:val="59"/>
  </w:num>
  <w:num w:numId="19">
    <w:abstractNumId w:val="96"/>
  </w:num>
  <w:num w:numId="20">
    <w:abstractNumId w:val="88"/>
  </w:num>
  <w:num w:numId="21">
    <w:abstractNumId w:val="2"/>
  </w:num>
  <w:num w:numId="22">
    <w:abstractNumId w:val="71"/>
  </w:num>
  <w:num w:numId="23">
    <w:abstractNumId w:val="46"/>
  </w:num>
  <w:num w:numId="24">
    <w:abstractNumId w:val="4"/>
  </w:num>
  <w:num w:numId="25">
    <w:abstractNumId w:val="89"/>
  </w:num>
  <w:num w:numId="26">
    <w:abstractNumId w:val="19"/>
  </w:num>
  <w:num w:numId="27">
    <w:abstractNumId w:val="6"/>
  </w:num>
  <w:num w:numId="28">
    <w:abstractNumId w:val="11"/>
  </w:num>
  <w:num w:numId="29">
    <w:abstractNumId w:val="60"/>
  </w:num>
  <w:num w:numId="30">
    <w:abstractNumId w:val="56"/>
  </w:num>
  <w:num w:numId="31">
    <w:abstractNumId w:val="7"/>
  </w:num>
  <w:num w:numId="32">
    <w:abstractNumId w:val="44"/>
  </w:num>
  <w:num w:numId="33">
    <w:abstractNumId w:val="67"/>
  </w:num>
  <w:num w:numId="34">
    <w:abstractNumId w:val="25"/>
  </w:num>
  <w:num w:numId="35">
    <w:abstractNumId w:val="38"/>
  </w:num>
  <w:num w:numId="36">
    <w:abstractNumId w:val="82"/>
  </w:num>
  <w:num w:numId="37">
    <w:abstractNumId w:val="43"/>
  </w:num>
  <w:num w:numId="38">
    <w:abstractNumId w:val="91"/>
  </w:num>
  <w:num w:numId="39">
    <w:abstractNumId w:val="92"/>
  </w:num>
  <w:num w:numId="40">
    <w:abstractNumId w:val="49"/>
  </w:num>
  <w:num w:numId="41">
    <w:abstractNumId w:val="76"/>
  </w:num>
  <w:num w:numId="42">
    <w:abstractNumId w:val="48"/>
  </w:num>
  <w:num w:numId="43">
    <w:abstractNumId w:val="36"/>
  </w:num>
  <w:num w:numId="44">
    <w:abstractNumId w:val="18"/>
  </w:num>
  <w:num w:numId="45">
    <w:abstractNumId w:val="50"/>
  </w:num>
  <w:num w:numId="46">
    <w:abstractNumId w:val="61"/>
  </w:num>
  <w:num w:numId="47">
    <w:abstractNumId w:val="54"/>
  </w:num>
  <w:num w:numId="48">
    <w:abstractNumId w:val="72"/>
  </w:num>
  <w:num w:numId="49">
    <w:abstractNumId w:val="64"/>
  </w:num>
  <w:num w:numId="50">
    <w:abstractNumId w:val="20"/>
  </w:num>
  <w:num w:numId="51">
    <w:abstractNumId w:val="37"/>
  </w:num>
  <w:num w:numId="52">
    <w:abstractNumId w:val="84"/>
  </w:num>
  <w:num w:numId="53">
    <w:abstractNumId w:val="30"/>
  </w:num>
  <w:num w:numId="54">
    <w:abstractNumId w:val="81"/>
  </w:num>
  <w:num w:numId="55">
    <w:abstractNumId w:val="26"/>
  </w:num>
  <w:num w:numId="56">
    <w:abstractNumId w:val="27"/>
  </w:num>
  <w:num w:numId="57">
    <w:abstractNumId w:val="58"/>
  </w:num>
  <w:num w:numId="58">
    <w:abstractNumId w:val="70"/>
  </w:num>
  <w:num w:numId="59">
    <w:abstractNumId w:val="78"/>
  </w:num>
  <w:num w:numId="60">
    <w:abstractNumId w:val="22"/>
  </w:num>
  <w:num w:numId="61">
    <w:abstractNumId w:val="75"/>
  </w:num>
  <w:num w:numId="62">
    <w:abstractNumId w:val="51"/>
  </w:num>
  <w:num w:numId="63">
    <w:abstractNumId w:val="74"/>
  </w:num>
  <w:num w:numId="64">
    <w:abstractNumId w:val="14"/>
  </w:num>
  <w:num w:numId="65">
    <w:abstractNumId w:val="28"/>
  </w:num>
  <w:num w:numId="66">
    <w:abstractNumId w:val="8"/>
  </w:num>
  <w:num w:numId="67">
    <w:abstractNumId w:val="5"/>
  </w:num>
  <w:num w:numId="68">
    <w:abstractNumId w:val="94"/>
  </w:num>
  <w:num w:numId="69">
    <w:abstractNumId w:val="65"/>
  </w:num>
  <w:num w:numId="70">
    <w:abstractNumId w:val="32"/>
  </w:num>
  <w:num w:numId="71">
    <w:abstractNumId w:val="69"/>
  </w:num>
  <w:num w:numId="72">
    <w:abstractNumId w:val="42"/>
  </w:num>
  <w:num w:numId="73">
    <w:abstractNumId w:val="34"/>
  </w:num>
  <w:num w:numId="74">
    <w:abstractNumId w:val="86"/>
  </w:num>
  <w:num w:numId="75">
    <w:abstractNumId w:val="87"/>
  </w:num>
  <w:num w:numId="76">
    <w:abstractNumId w:val="33"/>
  </w:num>
  <w:num w:numId="77">
    <w:abstractNumId w:val="47"/>
  </w:num>
  <w:num w:numId="78">
    <w:abstractNumId w:val="52"/>
  </w:num>
  <w:num w:numId="79">
    <w:abstractNumId w:val="10"/>
  </w:num>
  <w:num w:numId="80">
    <w:abstractNumId w:val="77"/>
  </w:num>
  <w:num w:numId="81">
    <w:abstractNumId w:val="21"/>
  </w:num>
  <w:num w:numId="82">
    <w:abstractNumId w:val="15"/>
  </w:num>
  <w:num w:numId="83">
    <w:abstractNumId w:val="41"/>
  </w:num>
  <w:num w:numId="84">
    <w:abstractNumId w:val="23"/>
  </w:num>
  <w:num w:numId="85">
    <w:abstractNumId w:val="95"/>
  </w:num>
  <w:num w:numId="86">
    <w:abstractNumId w:val="0"/>
  </w:num>
  <w:num w:numId="87">
    <w:abstractNumId w:val="45"/>
  </w:num>
  <w:num w:numId="88">
    <w:abstractNumId w:val="63"/>
  </w:num>
  <w:num w:numId="89">
    <w:abstractNumId w:val="62"/>
  </w:num>
  <w:num w:numId="90">
    <w:abstractNumId w:val="12"/>
  </w:num>
  <w:num w:numId="91">
    <w:abstractNumId w:val="85"/>
  </w:num>
  <w:num w:numId="92">
    <w:abstractNumId w:val="24"/>
  </w:num>
  <w:num w:numId="93">
    <w:abstractNumId w:val="53"/>
  </w:num>
  <w:num w:numId="94">
    <w:abstractNumId w:val="1"/>
  </w:num>
  <w:num w:numId="95">
    <w:abstractNumId w:val="39"/>
  </w:num>
  <w:num w:numId="96">
    <w:abstractNumId w:val="40"/>
  </w:num>
  <w:num w:numId="97">
    <w:abstractNumId w:val="8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415C5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3F60A9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415A1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0508C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03F7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33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20</cp:revision>
  <cp:lastPrinted>2020-06-09T08:51:00Z</cp:lastPrinted>
  <dcterms:created xsi:type="dcterms:W3CDTF">2020-06-09T08:56:00Z</dcterms:created>
  <dcterms:modified xsi:type="dcterms:W3CDTF">2020-06-22T12:21:00Z</dcterms:modified>
</cp:coreProperties>
</file>